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kern w:val="28"/>
        </w:rPr>
        <w:id w:val="-240795504"/>
        <w:docPartObj>
          <w:docPartGallery w:val="Cover Pages"/>
          <w:docPartUnique/>
        </w:docPartObj>
      </w:sdtPr>
      <w:sdtEndPr>
        <w:rPr>
          <w:kern w:val="0"/>
          <w:sz w:val="56"/>
        </w:rPr>
      </w:sdtEndPr>
      <w:sdtContent>
        <w:p w14:paraId="016538D3" w14:textId="5C779152" w:rsidR="00AA1018" w:rsidRPr="00053C68" w:rsidRDefault="00DF1D35" w:rsidP="00053C68">
          <w:pPr>
            <w:pStyle w:val="Default"/>
          </w:pPr>
          <w:r>
            <w:rPr>
              <w:noProof/>
            </w:rPr>
            <mc:AlternateContent>
              <mc:Choice Requires="wps">
                <w:drawing>
                  <wp:anchor distT="0" distB="0" distL="114300" distR="114300" simplePos="0" relativeHeight="251683840" behindDoc="0" locked="0" layoutInCell="1" allowOverlap="1" wp14:anchorId="0860E63D" wp14:editId="720EE588">
                    <wp:simplePos x="0" y="0"/>
                    <wp:positionH relativeFrom="margin">
                      <wp:align>left</wp:align>
                    </wp:positionH>
                    <wp:positionV relativeFrom="margin">
                      <wp:posOffset>6271895</wp:posOffset>
                    </wp:positionV>
                    <wp:extent cx="6272530" cy="1095375"/>
                    <wp:effectExtent l="0" t="0" r="0" b="9525"/>
                    <wp:wrapNone/>
                    <wp:docPr id="1" name="Tekstfel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7C72D" w14:textId="3C565F30" w:rsidR="004264A4" w:rsidRPr="00DF1D35" w:rsidRDefault="004264A4" w:rsidP="00D46EFC">
                                <w:pPr>
                                  <w:pStyle w:val="Undertitel"/>
                                  <w:jc w:val="center"/>
                                  <w:rPr>
                                    <w:rFonts w:cstheme="majorHAnsi"/>
                                    <w:color w:val="40739B" w:themeColor="background2" w:themeShade="80"/>
                                    <w:sz w:val="28"/>
                                    <w:szCs w:val="28"/>
                                  </w:rPr>
                                </w:pPr>
                                <w:r w:rsidRPr="00DF1D35">
                                  <w:rPr>
                                    <w:rFonts w:cstheme="majorHAnsi"/>
                                    <w:color w:val="40739B" w:themeColor="background2" w:themeShade="80"/>
                                    <w:sz w:val="28"/>
                                    <w:szCs w:val="28"/>
                                  </w:rPr>
                                  <w:t>FLEMLØSE PLEJEHJEM</w:t>
                                </w:r>
                              </w:p>
                              <w:p w14:paraId="3540BB1A" w14:textId="2465E3ED" w:rsidR="004264A4" w:rsidRDefault="004264A4" w:rsidP="00D46EFC">
                                <w:pPr>
                                  <w:jc w:val="center"/>
                                  <w:rPr>
                                    <w:rFonts w:asciiTheme="majorHAnsi" w:hAnsiTheme="majorHAnsi" w:cstheme="majorHAnsi"/>
                                    <w:color w:val="40739B" w:themeColor="background2" w:themeShade="80"/>
                                    <w:sz w:val="28"/>
                                    <w:szCs w:val="28"/>
                                  </w:rPr>
                                </w:pPr>
                                <w:r w:rsidRPr="00DF1D35">
                                  <w:rPr>
                                    <w:rFonts w:asciiTheme="majorHAnsi" w:hAnsiTheme="majorHAnsi" w:cstheme="majorHAnsi"/>
                                    <w:color w:val="40739B" w:themeColor="background2" w:themeShade="80"/>
                                    <w:sz w:val="28"/>
                                    <w:szCs w:val="28"/>
                                  </w:rPr>
                                  <w:t>ASSENS KOMMUNE</w:t>
                                </w:r>
                              </w:p>
                              <w:p w14:paraId="32DCE0B1" w14:textId="01228A7A" w:rsidR="004264A4" w:rsidRPr="00D46EFC" w:rsidRDefault="004264A4" w:rsidP="00D46EFC">
                                <w:pPr>
                                  <w:jc w:val="center"/>
                                  <w:rPr>
                                    <w:rFonts w:asciiTheme="majorHAnsi" w:hAnsiTheme="majorHAnsi" w:cstheme="majorHAnsi"/>
                                    <w:color w:val="40739B" w:themeColor="background2" w:themeShade="80"/>
                                    <w:sz w:val="28"/>
                                    <w:szCs w:val="28"/>
                                  </w:rPr>
                                </w:pPr>
                                <w:r>
                                  <w:rPr>
                                    <w:rFonts w:asciiTheme="majorHAnsi" w:hAnsiTheme="majorHAnsi" w:cstheme="majorHAnsi"/>
                                    <w:color w:val="40739B" w:themeColor="background2" w:themeShade="80"/>
                                    <w:sz w:val="28"/>
                                    <w:szCs w:val="28"/>
                                  </w:rPr>
                                  <w:t>2022</w:t>
                                </w:r>
                              </w:p>
                              <w:p w14:paraId="0F569F4D" w14:textId="77777777" w:rsidR="004264A4" w:rsidRPr="003907F0" w:rsidRDefault="004264A4" w:rsidP="003907F0"/>
                              <w:p w14:paraId="092A120F" w14:textId="77777777" w:rsidR="004264A4" w:rsidRDefault="004264A4" w:rsidP="00760C50">
                                <w:pPr>
                                  <w:pStyle w:val="Undertitel"/>
                                  <w:jc w:val="center"/>
                                </w:pPr>
                                <w:r>
                                  <w:t xml:space="preserve"> …………</w:t>
                                </w:r>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type w14:anchorId="0860E63D" id="_x0000_t202" coordsize="21600,21600" o:spt="202" path="m,l,21600r21600,l21600,xe">
                    <v:stroke joinstyle="miter"/>
                    <v:path gradientshapeok="t" o:connecttype="rect"/>
                  </v:shapetype>
                  <v:shape id="Tekstfelt 11" o:spid="_x0000_s1026" type="#_x0000_t202" style="position:absolute;margin-left:0;margin-top:493.85pt;width:493.9pt;height:86.25pt;z-index:251683840;visibility:visible;mso-wrap-style:square;mso-width-percent:980;mso-height-percent:0;mso-wrap-distance-left:9pt;mso-wrap-distance-top:0;mso-wrap-distance-right:9pt;mso-wrap-distance-bottom:0;mso-position-horizontal:left;mso-position-horizontal-relative:margin;mso-position-vertical:absolute;mso-position-vertical-relative:margin;mso-width-percent:98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" filled="f" stroked="f">
                    <v:textbox>
                      <w:txbxContent>
                        <w:p w14:paraId="1217C72D" w14:textId="3C565F30" w:rsidR="004264A4" w:rsidRPr="00DF1D35" w:rsidRDefault="004264A4" w:rsidP="00D46EFC">
                          <w:pPr>
                            <w:pStyle w:val="Undertitel"/>
                            <w:jc w:val="center"/>
                            <w:rPr>
                              <w:rFonts w:cstheme="majorHAnsi"/>
                              <w:color w:val="40739B" w:themeColor="background2" w:themeShade="80"/>
                              <w:sz w:val="28"/>
                              <w:szCs w:val="28"/>
                            </w:rPr>
                          </w:pPr>
                          <w:r w:rsidRPr="00DF1D35">
                            <w:rPr>
                              <w:rFonts w:cstheme="majorHAnsi"/>
                              <w:color w:val="40739B" w:themeColor="background2" w:themeShade="80"/>
                              <w:sz w:val="28"/>
                              <w:szCs w:val="28"/>
                            </w:rPr>
                            <w:t>FLEMLØSE PLEJEHJEM</w:t>
                          </w:r>
                        </w:p>
                        <w:p w14:paraId="3540BB1A" w14:textId="2465E3ED" w:rsidR="004264A4" w:rsidRDefault="004264A4" w:rsidP="00D46EFC">
                          <w:pPr>
                            <w:jc w:val="center"/>
                            <w:rPr>
                              <w:rFonts w:asciiTheme="majorHAnsi" w:hAnsiTheme="majorHAnsi" w:cstheme="majorHAnsi"/>
                              <w:color w:val="40739B" w:themeColor="background2" w:themeShade="80"/>
                              <w:sz w:val="28"/>
                              <w:szCs w:val="28"/>
                            </w:rPr>
                          </w:pPr>
                          <w:r w:rsidRPr="00DF1D35">
                            <w:rPr>
                              <w:rFonts w:asciiTheme="majorHAnsi" w:hAnsiTheme="majorHAnsi" w:cstheme="majorHAnsi"/>
                              <w:color w:val="40739B" w:themeColor="background2" w:themeShade="80"/>
                              <w:sz w:val="28"/>
                              <w:szCs w:val="28"/>
                            </w:rPr>
                            <w:t>ASSENS KOMMUNE</w:t>
                          </w:r>
                        </w:p>
                        <w:p w14:paraId="32DCE0B1" w14:textId="01228A7A" w:rsidR="004264A4" w:rsidRPr="00D46EFC" w:rsidRDefault="004264A4" w:rsidP="00D46EFC">
                          <w:pPr>
                            <w:jc w:val="center"/>
                            <w:rPr>
                              <w:rFonts w:asciiTheme="majorHAnsi" w:hAnsiTheme="majorHAnsi" w:cstheme="majorHAnsi"/>
                              <w:color w:val="40739B" w:themeColor="background2" w:themeShade="80"/>
                              <w:sz w:val="28"/>
                              <w:szCs w:val="28"/>
                            </w:rPr>
                          </w:pPr>
                          <w:r>
                            <w:rPr>
                              <w:rFonts w:asciiTheme="majorHAnsi" w:hAnsiTheme="majorHAnsi" w:cstheme="majorHAnsi"/>
                              <w:color w:val="40739B" w:themeColor="background2" w:themeShade="80"/>
                              <w:sz w:val="28"/>
                              <w:szCs w:val="28"/>
                            </w:rPr>
                            <w:t>2022</w:t>
                          </w:r>
                        </w:p>
                        <w:p w14:paraId="0F569F4D" w14:textId="77777777" w:rsidR="004264A4" w:rsidRPr="003907F0" w:rsidRDefault="004264A4" w:rsidP="003907F0"/>
                        <w:p w14:paraId="092A120F" w14:textId="77777777" w:rsidR="004264A4" w:rsidRDefault="004264A4" w:rsidP="00760C50">
                          <w:pPr>
                            <w:pStyle w:val="Undertitel"/>
                            <w:jc w:val="center"/>
                          </w:pPr>
                          <w:r>
                            <w:t xml:space="preserve"> …………</w:t>
                          </w:r>
                        </w:p>
                      </w:txbxContent>
                    </v:textbox>
                    <w10:wrap anchorx="margin" anchory="margin"/>
                  </v:shape>
                </w:pict>
              </mc:Fallback>
            </mc:AlternateContent>
          </w:r>
          <w:r w:rsidR="003F3B37">
            <w:rPr>
              <w:noProof/>
            </w:rPr>
            <mc:AlternateContent>
              <mc:Choice Requires="wps">
                <w:drawing>
                  <wp:anchor distT="0" distB="0" distL="114300" distR="114300" simplePos="0" relativeHeight="251710464" behindDoc="0" locked="0" layoutInCell="1" allowOverlap="1" wp14:anchorId="1E1C1C13" wp14:editId="54B5D57B">
                    <wp:simplePos x="0" y="0"/>
                    <wp:positionH relativeFrom="margin">
                      <wp:align>center</wp:align>
                    </wp:positionH>
                    <wp:positionV relativeFrom="paragraph">
                      <wp:posOffset>7453096</wp:posOffset>
                    </wp:positionV>
                    <wp:extent cx="4933950" cy="1762125"/>
                    <wp:effectExtent l="0" t="0" r="0" b="9525"/>
                    <wp:wrapSquare wrapText="bothSides"/>
                    <wp:docPr id="16" name="Tekstfel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C133E" w14:textId="77777777" w:rsidR="004264A4" w:rsidRDefault="004264A4" w:rsidP="003F3B37">
                                <w:pPr>
                                  <w:pStyle w:val="Default"/>
                                  <w:jc w:val="center"/>
                                </w:pPr>
                              </w:p>
                              <w:p w14:paraId="015B1961" w14:textId="77777777" w:rsidR="004264A4" w:rsidRDefault="004264A4" w:rsidP="003F3B37">
                                <w:pPr>
                                  <w:jc w:val="center"/>
                                  <w:rPr>
                                    <w:rFonts w:ascii="Arial Rounded MT Bold" w:hAnsi="Arial Rounded MT Bold"/>
                                    <w:b/>
                                  </w:rPr>
                                </w:pPr>
                                <w:r w:rsidRPr="00D46EFC">
                                  <w:rPr>
                                    <w:color w:val="A2AE91" w:themeColor="text2" w:themeTint="99"/>
                                    <w:sz w:val="48"/>
                                    <w:szCs w:val="48"/>
                                  </w:rPr>
                                  <w:t>STS</w:t>
                                </w:r>
                                <w:r w:rsidRPr="00D46EFC">
                                  <w:rPr>
                                    <w:color w:val="FF0000"/>
                                    <w:sz w:val="48"/>
                                    <w:szCs w:val="48"/>
                                  </w:rPr>
                                  <w:t>+</w:t>
                                </w:r>
                              </w:p>
                              <w:p w14:paraId="1EE94847" w14:textId="07E56F05" w:rsidR="004264A4" w:rsidRPr="00D46EFC" w:rsidRDefault="004264A4" w:rsidP="003F3B37">
                                <w:pPr>
                                  <w:jc w:val="center"/>
                                  <w:rPr>
                                    <w:sz w:val="72"/>
                                    <w:szCs w:val="72"/>
                                  </w:rPr>
                                </w:pPr>
                                <w:bookmarkStart w:id="0" w:name="_Hlk113435822"/>
                                <w:r>
                                  <w:rPr>
                                    <w:rFonts w:ascii="Arial Rounded MT Bold" w:hAnsi="Arial Rounded MT Bold"/>
                                    <w:b/>
                                  </w:rPr>
                                  <w:t>Østerågade 40, 5672 Broby</w:t>
                                </w:r>
                              </w:p>
                              <w:bookmarkEnd w:id="0"/>
                              <w:p w14:paraId="76867B72" w14:textId="77777777" w:rsidR="004264A4" w:rsidRPr="004C0A5A" w:rsidRDefault="004264A4" w:rsidP="003F3B37">
                                <w:pPr>
                                  <w:spacing w:line="240" w:lineRule="auto"/>
                                  <w:jc w:val="center"/>
                                  <w:rPr>
                                    <w:rFonts w:ascii="Arial Rounded MT Bold" w:hAnsi="Arial Rounded MT Bold"/>
                                    <w:b/>
                                  </w:rPr>
                                </w:pPr>
                                <w:r w:rsidRPr="004C0A5A">
                                  <w:rPr>
                                    <w:rFonts w:ascii="Arial Rounded MT Bold" w:hAnsi="Arial Rounded MT Bold"/>
                                    <w:b/>
                                  </w:rPr>
                                  <w:t>Telefon: 72531900</w:t>
                                </w:r>
                              </w:p>
                              <w:p w14:paraId="203ABDD6" w14:textId="77777777" w:rsidR="004264A4" w:rsidRDefault="00185D97" w:rsidP="003F3B37">
                                <w:pPr>
                                  <w:spacing w:line="240" w:lineRule="auto"/>
                                  <w:jc w:val="center"/>
                                  <w:rPr>
                                    <w:rFonts w:ascii="Arial Rounded MT Bold" w:hAnsi="Arial Rounded MT Bold"/>
                                    <w:b/>
                                  </w:rPr>
                                </w:pPr>
                                <w:hyperlink r:id="rId9" w:history="1">
                                  <w:r w:rsidR="004264A4" w:rsidRPr="003151A8">
                                    <w:rPr>
                                      <w:rStyle w:val="Hyperlink"/>
                                      <w:rFonts w:ascii="Arial Rounded MT Bold" w:hAnsi="Arial Rounded MT Bold"/>
                                      <w:b/>
                                    </w:rPr>
                                    <w:t>www.socialtilsynsyd.dk</w:t>
                                  </w:r>
                                </w:hyperlink>
                              </w:p>
                              <w:p w14:paraId="08918EE4" w14:textId="77777777" w:rsidR="004264A4" w:rsidRPr="004C0A5A" w:rsidRDefault="004264A4" w:rsidP="003F3B37">
                                <w:pPr>
                                  <w:spacing w:line="240" w:lineRule="auto"/>
                                  <w:jc w:val="center"/>
                                  <w:rPr>
                                    <w:rFonts w:ascii="Arial Rounded MT Bold" w:hAnsi="Arial Rounded MT Bold"/>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E1C1C13" id="Tekstfelt 24" o:spid="_x0000_s1027" type="#_x0000_t202" style="position:absolute;margin-left:0;margin-top:586.85pt;width:388.5pt;height:138.7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" filled="f" stroked="f">
                    <v:textbox>
                      <w:txbxContent>
                        <w:p w14:paraId="625C133E" w14:textId="77777777" w:rsidR="004264A4" w:rsidRDefault="004264A4" w:rsidP="003F3B37">
                          <w:pPr>
                            <w:pStyle w:val="Default"/>
                            <w:jc w:val="center"/>
                          </w:pPr>
                        </w:p>
                        <w:p w14:paraId="015B1961" w14:textId="77777777" w:rsidR="004264A4" w:rsidRDefault="004264A4" w:rsidP="003F3B37">
                          <w:pPr>
                            <w:jc w:val="center"/>
                            <w:rPr>
                              <w:rFonts w:ascii="Arial Rounded MT Bold" w:hAnsi="Arial Rounded MT Bold"/>
                              <w:b/>
                            </w:rPr>
                          </w:pPr>
                          <w:r w:rsidRPr="00D46EFC">
                            <w:rPr>
                              <w:color w:val="A2AE91" w:themeColor="text2" w:themeTint="99"/>
                              <w:sz w:val="48"/>
                              <w:szCs w:val="48"/>
                            </w:rPr>
                            <w:t>STS</w:t>
                          </w:r>
                          <w:r w:rsidRPr="00D46EFC">
                            <w:rPr>
                              <w:color w:val="FF0000"/>
                              <w:sz w:val="48"/>
                              <w:szCs w:val="48"/>
                            </w:rPr>
                            <w:t>+</w:t>
                          </w:r>
                        </w:p>
                        <w:p w14:paraId="1EE94847" w14:textId="07E56F05" w:rsidR="004264A4" w:rsidRPr="00D46EFC" w:rsidRDefault="004264A4" w:rsidP="003F3B37">
                          <w:pPr>
                            <w:jc w:val="center"/>
                            <w:rPr>
                              <w:sz w:val="72"/>
                              <w:szCs w:val="72"/>
                            </w:rPr>
                          </w:pPr>
                          <w:bookmarkStart w:id="1" w:name="_Hlk113435822"/>
                          <w:r>
                            <w:rPr>
                              <w:rFonts w:ascii="Arial Rounded MT Bold" w:hAnsi="Arial Rounded MT Bold"/>
                              <w:b/>
                            </w:rPr>
                            <w:t>Østerågade 40, 5672 Broby</w:t>
                          </w:r>
                        </w:p>
                        <w:bookmarkEnd w:id="1"/>
                        <w:p w14:paraId="76867B72" w14:textId="77777777" w:rsidR="004264A4" w:rsidRPr="004C0A5A" w:rsidRDefault="004264A4" w:rsidP="003F3B37">
                          <w:pPr>
                            <w:spacing w:line="240" w:lineRule="auto"/>
                            <w:jc w:val="center"/>
                            <w:rPr>
                              <w:rFonts w:ascii="Arial Rounded MT Bold" w:hAnsi="Arial Rounded MT Bold"/>
                              <w:b/>
                            </w:rPr>
                          </w:pPr>
                          <w:r w:rsidRPr="004C0A5A">
                            <w:rPr>
                              <w:rFonts w:ascii="Arial Rounded MT Bold" w:hAnsi="Arial Rounded MT Bold"/>
                              <w:b/>
                            </w:rPr>
                            <w:t>Telefon: 72531900</w:t>
                          </w:r>
                        </w:p>
                        <w:p w14:paraId="203ABDD6" w14:textId="77777777" w:rsidR="004264A4" w:rsidRDefault="004264A4" w:rsidP="003F3B37">
                          <w:pPr>
                            <w:spacing w:line="240" w:lineRule="auto"/>
                            <w:jc w:val="center"/>
                            <w:rPr>
                              <w:rFonts w:ascii="Arial Rounded MT Bold" w:hAnsi="Arial Rounded MT Bold"/>
                              <w:b/>
                            </w:rPr>
                          </w:pPr>
                          <w:hyperlink r:id="rId10" w:history="1">
                            <w:r w:rsidRPr="003151A8">
                              <w:rPr>
                                <w:rStyle w:val="Hyperlink"/>
                                <w:rFonts w:ascii="Arial Rounded MT Bold" w:hAnsi="Arial Rounded MT Bold"/>
                                <w:b/>
                              </w:rPr>
                              <w:t>www.socialtilsynsyd.dk</w:t>
                            </w:r>
                          </w:hyperlink>
                        </w:p>
                        <w:p w14:paraId="08918EE4" w14:textId="77777777" w:rsidR="004264A4" w:rsidRPr="004C0A5A" w:rsidRDefault="004264A4" w:rsidP="003F3B37">
                          <w:pPr>
                            <w:spacing w:line="240" w:lineRule="auto"/>
                            <w:jc w:val="center"/>
                            <w:rPr>
                              <w:rFonts w:ascii="Arial Rounded MT Bold" w:hAnsi="Arial Rounded MT Bold"/>
                              <w:b/>
                            </w:rPr>
                          </w:pPr>
                        </w:p>
                      </w:txbxContent>
                    </v:textbox>
                    <w10:wrap type="square" anchorx="margin"/>
                  </v:shape>
                </w:pict>
              </mc:Fallback>
            </mc:AlternateContent>
          </w:r>
          <w:r w:rsidR="003907F0">
            <w:rPr>
              <w:noProof/>
            </w:rPr>
            <mc:AlternateContent>
              <mc:Choice Requires="wps">
                <w:drawing>
                  <wp:anchor distT="0" distB="0" distL="114300" distR="114300" simplePos="0" relativeHeight="251631616" behindDoc="0" locked="0" layoutInCell="1" allowOverlap="1" wp14:anchorId="6A87515D" wp14:editId="64494F0D">
                    <wp:simplePos x="0" y="0"/>
                    <wp:positionH relativeFrom="margin">
                      <wp:align>left</wp:align>
                    </wp:positionH>
                    <wp:positionV relativeFrom="margin">
                      <wp:posOffset>5243195</wp:posOffset>
                    </wp:positionV>
                    <wp:extent cx="5991225" cy="914400"/>
                    <wp:effectExtent l="0" t="0" r="0" b="0"/>
                    <wp:wrapNone/>
                    <wp:docPr id="3" name="Tekstfel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40279" w14:textId="77777777" w:rsidR="004264A4" w:rsidRPr="004C0A5A" w:rsidRDefault="00185D97" w:rsidP="00760C50">
                                <w:pPr>
                                  <w:pStyle w:val="Titel"/>
                                  <w:jc w:val="center"/>
                                  <w:rPr>
                                    <w:color w:val="auto"/>
                                  </w:rPr>
                                </w:pPr>
                                <w:sdt>
                                  <w:sdtPr>
                                    <w:rPr>
                                      <w:rFonts w:ascii="Arial Black" w:eastAsia="Times New Roman" w:hAnsi="Arial Black" w:cs="Times New Roman"/>
                                      <w:b/>
                                      <w:bCs/>
                                      <w:iCs/>
                                      <w:color w:val="auto"/>
                                    </w:rPr>
                                    <w:alias w:val="Titel"/>
                                    <w:id w:val="324249323"/>
                                    <w:dataBinding w:prefixMappings="xmlns:ns0='http://schemas.openxmlformats.org/package/2006/metadata/core-properties' xmlns:ns1='http://purl.org/dc/elements/1.1/'" w:xpath="/ns0:coreProperties[1]/ns1:title[1]" w:storeItemID="{6C3C8BC8-F283-45AE-878A-BAB7291924A1}"/>
                                    <w:text/>
                                  </w:sdtPr>
                                  <w:sdtEndPr/>
                                  <w:sdtContent>
                                    <w:r w:rsidR="004264A4" w:rsidRPr="004C0A5A">
                                      <w:rPr>
                                        <w:rFonts w:ascii="Arial Black" w:eastAsia="Times New Roman" w:hAnsi="Arial Black" w:cs="Times New Roman"/>
                                        <w:b/>
                                        <w:bCs/>
                                        <w:iCs/>
                                        <w:color w:val="auto"/>
                                      </w:rPr>
                                      <w:t>KVALITETSVURDERING</w:t>
                                    </w:r>
                                  </w:sdtContent>
                                </w:sdt>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shape w14:anchorId="6A87515D" id="Tekstfelt 26" o:spid="_x0000_s1028" type="#_x0000_t202" style="position:absolute;margin-left:0;margin-top:412.85pt;width:471.75pt;height:1in;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" filled="f" stroked="f">
                    <v:textbox>
                      <w:txbxContent>
                        <w:p w14:paraId="59940279" w14:textId="77777777" w:rsidR="004264A4" w:rsidRPr="004C0A5A" w:rsidRDefault="004264A4" w:rsidP="00760C50">
                          <w:pPr>
                            <w:pStyle w:val="Titel"/>
                            <w:jc w:val="center"/>
                            <w:rPr>
                              <w:color w:val="auto"/>
                            </w:rPr>
                          </w:pPr>
                          <w:sdt>
                            <w:sdtPr>
                              <w:rPr>
                                <w:rFonts w:ascii="Arial Black" w:eastAsia="Times New Roman" w:hAnsi="Arial Black" w:cs="Times New Roman"/>
                                <w:b/>
                                <w:bCs/>
                                <w:iCs/>
                                <w:color w:val="auto"/>
                              </w:rPr>
                              <w:alias w:val="Titel"/>
                              <w:id w:val="324249323"/>
                              <w:dataBinding w:prefixMappings="xmlns:ns0='http://schemas.openxmlformats.org/package/2006/metadata/core-properties' xmlns:ns1='http://purl.org/dc/elements/1.1/'" w:xpath="/ns0:coreProperties[1]/ns1:title[1]" w:storeItemID="{6C3C8BC8-F283-45AE-878A-BAB7291924A1}"/>
                              <w:text/>
                            </w:sdtPr>
                            <w:sdtContent>
                              <w:r w:rsidRPr="004C0A5A">
                                <w:rPr>
                                  <w:rFonts w:ascii="Arial Black" w:eastAsia="Times New Roman" w:hAnsi="Arial Black" w:cs="Times New Roman"/>
                                  <w:b/>
                                  <w:bCs/>
                                  <w:iCs/>
                                  <w:color w:val="auto"/>
                                </w:rPr>
                                <w:t>KVALITETSVURDERING</w:t>
                              </w:r>
                            </w:sdtContent>
                          </w:sdt>
                        </w:p>
                      </w:txbxContent>
                    </v:textbox>
                    <w10:wrap anchorx="margin" anchory="margin"/>
                  </v:shape>
                </w:pict>
              </mc:Fallback>
            </mc:AlternateContent>
          </w:r>
          <w:r w:rsidR="003907F0">
            <w:rPr>
              <w:noProof/>
              <w:color w:val="0000FF"/>
            </w:rPr>
            <w:drawing>
              <wp:anchor distT="0" distB="0" distL="114300" distR="114300" simplePos="0" relativeHeight="251707392" behindDoc="0" locked="0" layoutInCell="1" allowOverlap="1" wp14:anchorId="6B6A7FA2" wp14:editId="6FAF68DA">
                <wp:simplePos x="0" y="0"/>
                <wp:positionH relativeFrom="margin">
                  <wp:align>center</wp:align>
                </wp:positionH>
                <wp:positionV relativeFrom="paragraph">
                  <wp:posOffset>785495</wp:posOffset>
                </wp:positionV>
                <wp:extent cx="4285398" cy="4285398"/>
                <wp:effectExtent l="0" t="0" r="1270" b="1270"/>
                <wp:wrapNone/>
                <wp:docPr id="21" name="irc_m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kvalite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85398" cy="4285398"/>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4C0A5A">
            <w:rPr>
              <w:noProof/>
            </w:rPr>
            <w:t xml:space="preserve"> </w:t>
          </w:r>
          <w:r w:rsidR="004C0A5A">
            <w:rPr>
              <w:noProof/>
            </w:rPr>
            <mc:AlternateContent>
              <mc:Choice Requires="wpc">
                <w:drawing>
                  <wp:anchor distT="0" distB="0" distL="114300" distR="114300" simplePos="0" relativeHeight="251705344" behindDoc="0" locked="0" layoutInCell="1" allowOverlap="1" wp14:anchorId="37566EE7" wp14:editId="09E96991">
                    <wp:simplePos x="0" y="0"/>
                    <wp:positionH relativeFrom="column">
                      <wp:posOffset>1428750</wp:posOffset>
                    </wp:positionH>
                    <wp:positionV relativeFrom="paragraph">
                      <wp:posOffset>1928495</wp:posOffset>
                    </wp:positionV>
                    <wp:extent cx="4791075" cy="727075"/>
                    <wp:effectExtent l="0" t="0" r="0" b="0"/>
                    <wp:wrapNone/>
                    <wp:docPr id="19" name="Lærred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2BEF62C" id="Lærred 19" o:spid="_x0000_s1026" editas="canvas" style="position:absolute;margin-left:112.5pt;margin-top:151.85pt;width:377.25pt;height:57.25pt;z-index:251705344" coordsize="47910,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910;height:7270;visibility:visible;mso-wrap-style:square">
                      <v:fill o:detectmouseclick="t"/>
                      <v:path o:connecttype="none"/>
                    </v:shape>
                  </v:group>
                </w:pict>
              </mc:Fallback>
            </mc:AlternateContent>
          </w:r>
          <w:r w:rsidR="00323595">
            <w:rPr>
              <w:noProof/>
            </w:rPr>
            <mc:AlternateContent>
              <mc:Choice Requires="wps">
                <w:drawing>
                  <wp:anchor distT="0" distB="0" distL="114300" distR="114300" simplePos="0" relativeHeight="251662336" behindDoc="0" locked="0" layoutInCell="1" allowOverlap="1" wp14:anchorId="5A838464" wp14:editId="027ACA52">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70000</wp14:pctPosVOffset>
                        </wp:positionV>
                      </mc:Choice>
                      <mc:Fallback>
                        <wp:positionV relativeFrom="page">
                          <wp:posOffset>7193280</wp:posOffset>
                        </wp:positionV>
                      </mc:Fallback>
                    </mc:AlternateContent>
                    <wp:extent cx="128270" cy="2823210"/>
                    <wp:effectExtent l="0" t="0" r="8890" b="8890"/>
                    <wp:wrapNone/>
                    <wp:docPr id="4"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041F3877" id="Rektangel 9" o:spid="_x0000_s1026" style="position:absolute;margin-left:0;margin-top:0;width:10.1pt;height:222.3pt;z-index:25166233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" fillcolor="#637052 [3215]" stroked="f">
                    <w10:wrap anchorx="margin" anchory="margin"/>
                  </v:rect>
                </w:pict>
              </mc:Fallback>
            </mc:AlternateContent>
          </w:r>
          <w:r w:rsidR="00323595">
            <w:rPr>
              <w:noProof/>
            </w:rPr>
            <mc:AlternateContent>
              <mc:Choice Requires="wps">
                <w:drawing>
                  <wp:anchor distT="0" distB="0" distL="114300" distR="114300" simplePos="0" relativeHeight="251655168" behindDoc="0" locked="0" layoutInCell="1" allowOverlap="1" wp14:anchorId="3BB06509" wp14:editId="7920DB6B">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-2500</wp14:pctPosVOffset>
                        </wp:positionV>
                      </mc:Choice>
                      <mc:Fallback>
                        <wp:positionV relativeFrom="page">
                          <wp:posOffset>498475</wp:posOffset>
                        </wp:positionV>
                      </mc:Fallback>
                    </mc:AlternateContent>
                    <wp:extent cx="128270" cy="6297930"/>
                    <wp:effectExtent l="0" t="0" r="0" b="0"/>
                    <wp:wrapNone/>
                    <wp:docPr id="5"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289450FB" id="Rektangel 8" o:spid="_x0000_s1026" style="position:absolute;margin-left:0;margin-top:0;width:10.1pt;height:495.9pt;z-index:25165516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6lSFj5YCAAAy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sidR="00323595">
            <w:rPr>
              <w:noProof/>
            </w:rPr>
            <mc:AlternateContent>
              <mc:Choice Requires="wps">
                <w:drawing>
                  <wp:anchor distT="0" distB="0" distL="114300" distR="114300" simplePos="0" relativeHeight="251648000" behindDoc="0" locked="0" layoutInCell="1" allowOverlap="1" wp14:anchorId="7C8E7DD8" wp14:editId="017ECFEB">
                    <wp:simplePos x="0" y="0"/>
                    <wp:positionH relativeFrom="margin">
                      <wp:align>center</wp:align>
                    </wp:positionH>
                    <wp:positionV relativeFrom="margin">
                      <wp:align>center</wp:align>
                    </wp:positionV>
                    <wp:extent cx="6839585" cy="9121140"/>
                    <wp:effectExtent l="0" t="0" r="9525" b="0"/>
                    <wp:wrapNone/>
                    <wp:docPr id="6"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27A8A9D7" id="Rektangel 4" o:spid="_x0000_s1026" style="position:absolute;margin-left:0;margin-top:0;width:538.55pt;height:718.2pt;z-index:251648000;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" filled="f" strokecolor="black [3213]">
                    <w10:wrap anchorx="margin" anchory="margin"/>
                  </v:rect>
                </w:pict>
              </mc:Fallback>
            </mc:AlternateContent>
          </w:r>
          <w:r w:rsidR="00323595">
            <w:rPr>
              <w:sz w:val="56"/>
            </w:rPr>
            <w:br w:type="page"/>
          </w:r>
        </w:p>
      </w:sdtContent>
    </w:sdt>
    <w:p w14:paraId="2341AA21" w14:textId="77777777" w:rsidR="00053C68" w:rsidRDefault="00185D97" w:rsidP="00F63724">
      <w:pPr>
        <w:pStyle w:val="Titel"/>
      </w:pPr>
      <w:sdt>
        <w:sdtPr>
          <w:id w:val="633372245"/>
          <w:placeholder>
            <w:docPart w:val="7CB0B2BA7ADF49F6822BA5DD2744B276"/>
          </w:placeholder>
          <w:dataBinding w:prefixMappings="xmlns:ns0='http://schemas.openxmlformats.org/package/2006/metadata/core-properties' xmlns:ns1='http://purl.org/dc/elements/1.1/'" w:xpath="/ns0:coreProperties[1]/ns1:title[1]" w:storeItemID="{6C3C8BC8-F283-45AE-878A-BAB7291924A1}"/>
          <w:text/>
        </w:sdtPr>
        <w:sdtEndPr/>
        <w:sdtContent>
          <w:r w:rsidR="00760C50">
            <w:t>KVALITETSVURDERING</w:t>
          </w:r>
        </w:sdtContent>
      </w:sdt>
      <w:r w:rsidR="00323595">
        <w:t xml:space="preserve"> </w:t>
      </w:r>
    </w:p>
    <w:sdt>
      <w:sdtPr>
        <w:rPr>
          <w:rFonts w:asciiTheme="minorHAnsi" w:eastAsiaTheme="minorEastAsia" w:hAnsiTheme="minorHAnsi" w:cstheme="minorBidi"/>
          <w:bCs w:val="0"/>
          <w:caps w:val="0"/>
          <w:color w:val="auto"/>
          <w:sz w:val="22"/>
          <w:szCs w:val="22"/>
        </w:rPr>
        <w:id w:val="-2040807707"/>
        <w:docPartObj>
          <w:docPartGallery w:val="Table of Contents"/>
          <w:docPartUnique/>
        </w:docPartObj>
      </w:sdtPr>
      <w:sdtEndPr>
        <w:rPr>
          <w:b/>
        </w:rPr>
      </w:sdtEndPr>
      <w:sdtContent>
        <w:p w14:paraId="292885AA" w14:textId="77777777" w:rsidR="00570937" w:rsidRDefault="00570937">
          <w:pPr>
            <w:pStyle w:val="Overskrift"/>
          </w:pPr>
          <w:r>
            <w:t>Indhold</w:t>
          </w:r>
        </w:p>
        <w:p w14:paraId="1B490820" w14:textId="41800C90" w:rsidR="0033165A" w:rsidRDefault="00570937">
          <w:pPr>
            <w:pStyle w:val="Indholdsfortegnelse1"/>
            <w:tabs>
              <w:tab w:val="right" w:leader="dot" w:pos="9797"/>
            </w:tabs>
            <w:rPr>
              <w:rFonts w:cstheme="minorBidi"/>
              <w:b w:val="0"/>
              <w:bCs w:val="0"/>
              <w:i w:val="0"/>
              <w:iCs w:val="0"/>
              <w:noProof/>
              <w:sz w:val="22"/>
              <w:szCs w:val="22"/>
            </w:rPr>
          </w:pPr>
          <w:r>
            <w:fldChar w:fldCharType="begin"/>
          </w:r>
          <w:r>
            <w:instrText xml:space="preserve"> TOC \o "1-3" \h \z \u </w:instrText>
          </w:r>
          <w:r>
            <w:fldChar w:fldCharType="separate"/>
          </w:r>
          <w:hyperlink w:anchor="_Toc96500481" w:history="1">
            <w:r w:rsidR="0033165A" w:rsidRPr="00E21A96">
              <w:rPr>
                <w:rStyle w:val="Hyperlink"/>
                <w:noProof/>
              </w:rPr>
              <w:t>Forord</w:t>
            </w:r>
            <w:r w:rsidR="0033165A">
              <w:rPr>
                <w:noProof/>
                <w:webHidden/>
              </w:rPr>
              <w:tab/>
            </w:r>
            <w:r w:rsidR="0033165A">
              <w:rPr>
                <w:noProof/>
                <w:webHidden/>
              </w:rPr>
              <w:fldChar w:fldCharType="begin"/>
            </w:r>
            <w:r w:rsidR="0033165A">
              <w:rPr>
                <w:noProof/>
                <w:webHidden/>
              </w:rPr>
              <w:instrText xml:space="preserve"> PAGEREF _Toc96500481 \h </w:instrText>
            </w:r>
            <w:r w:rsidR="0033165A">
              <w:rPr>
                <w:noProof/>
                <w:webHidden/>
              </w:rPr>
            </w:r>
            <w:r w:rsidR="0033165A">
              <w:rPr>
                <w:noProof/>
                <w:webHidden/>
              </w:rPr>
              <w:fldChar w:fldCharType="separate"/>
            </w:r>
            <w:r w:rsidR="00185D97">
              <w:rPr>
                <w:noProof/>
                <w:webHidden/>
              </w:rPr>
              <w:t>1</w:t>
            </w:r>
            <w:r w:rsidR="0033165A">
              <w:rPr>
                <w:noProof/>
                <w:webHidden/>
              </w:rPr>
              <w:fldChar w:fldCharType="end"/>
            </w:r>
          </w:hyperlink>
        </w:p>
        <w:p w14:paraId="5BC97197" w14:textId="20A1B243" w:rsidR="0033165A" w:rsidRDefault="00185D97">
          <w:pPr>
            <w:pStyle w:val="Indholdsfortegnelse1"/>
            <w:tabs>
              <w:tab w:val="right" w:leader="dot" w:pos="9797"/>
            </w:tabs>
            <w:rPr>
              <w:rFonts w:cstheme="minorBidi"/>
              <w:b w:val="0"/>
              <w:bCs w:val="0"/>
              <w:i w:val="0"/>
              <w:iCs w:val="0"/>
              <w:noProof/>
              <w:sz w:val="22"/>
              <w:szCs w:val="22"/>
            </w:rPr>
          </w:pPr>
          <w:hyperlink w:anchor="_Toc96500482" w:history="1">
            <w:r w:rsidR="0033165A" w:rsidRPr="00E21A96">
              <w:rPr>
                <w:rStyle w:val="Hyperlink"/>
                <w:noProof/>
              </w:rPr>
              <w:t>Tilsynets samlede vurdering og udviklingsområder</w:t>
            </w:r>
            <w:r w:rsidR="0033165A">
              <w:rPr>
                <w:noProof/>
                <w:webHidden/>
              </w:rPr>
              <w:tab/>
            </w:r>
            <w:r w:rsidR="0033165A">
              <w:rPr>
                <w:noProof/>
                <w:webHidden/>
              </w:rPr>
              <w:fldChar w:fldCharType="begin"/>
            </w:r>
            <w:r w:rsidR="0033165A">
              <w:rPr>
                <w:noProof/>
                <w:webHidden/>
              </w:rPr>
              <w:instrText xml:space="preserve"> PAGEREF _Toc96500482 \h </w:instrText>
            </w:r>
            <w:r w:rsidR="0033165A">
              <w:rPr>
                <w:noProof/>
                <w:webHidden/>
              </w:rPr>
            </w:r>
            <w:r w:rsidR="0033165A">
              <w:rPr>
                <w:noProof/>
                <w:webHidden/>
              </w:rPr>
              <w:fldChar w:fldCharType="separate"/>
            </w:r>
            <w:r>
              <w:rPr>
                <w:noProof/>
                <w:webHidden/>
              </w:rPr>
              <w:t>2</w:t>
            </w:r>
            <w:r w:rsidR="0033165A">
              <w:rPr>
                <w:noProof/>
                <w:webHidden/>
              </w:rPr>
              <w:fldChar w:fldCharType="end"/>
            </w:r>
          </w:hyperlink>
        </w:p>
        <w:p w14:paraId="5A179003" w14:textId="7E1404AE" w:rsidR="0033165A" w:rsidRDefault="00185D97">
          <w:pPr>
            <w:pStyle w:val="Indholdsfortegnelse1"/>
            <w:tabs>
              <w:tab w:val="right" w:leader="dot" w:pos="9797"/>
            </w:tabs>
            <w:rPr>
              <w:rFonts w:cstheme="minorBidi"/>
              <w:b w:val="0"/>
              <w:bCs w:val="0"/>
              <w:i w:val="0"/>
              <w:iCs w:val="0"/>
              <w:noProof/>
              <w:sz w:val="22"/>
              <w:szCs w:val="22"/>
            </w:rPr>
          </w:pPr>
          <w:hyperlink w:anchor="_Toc96500483" w:history="1">
            <w:r w:rsidR="0033165A" w:rsidRPr="00E21A96">
              <w:rPr>
                <w:rStyle w:val="Hyperlink"/>
                <w:noProof/>
              </w:rPr>
              <w:t>Praktiske oplysninger</w:t>
            </w:r>
            <w:r w:rsidR="0033165A">
              <w:rPr>
                <w:noProof/>
                <w:webHidden/>
              </w:rPr>
              <w:tab/>
            </w:r>
            <w:r w:rsidR="0033165A">
              <w:rPr>
                <w:noProof/>
                <w:webHidden/>
              </w:rPr>
              <w:fldChar w:fldCharType="begin"/>
            </w:r>
            <w:r w:rsidR="0033165A">
              <w:rPr>
                <w:noProof/>
                <w:webHidden/>
              </w:rPr>
              <w:instrText xml:space="preserve"> PAGEREF _Toc96500483 \h </w:instrText>
            </w:r>
            <w:r w:rsidR="0033165A">
              <w:rPr>
                <w:noProof/>
                <w:webHidden/>
              </w:rPr>
            </w:r>
            <w:r w:rsidR="0033165A">
              <w:rPr>
                <w:noProof/>
                <w:webHidden/>
              </w:rPr>
              <w:fldChar w:fldCharType="separate"/>
            </w:r>
            <w:r>
              <w:rPr>
                <w:noProof/>
                <w:webHidden/>
              </w:rPr>
              <w:t>5</w:t>
            </w:r>
            <w:r w:rsidR="0033165A">
              <w:rPr>
                <w:noProof/>
                <w:webHidden/>
              </w:rPr>
              <w:fldChar w:fldCharType="end"/>
            </w:r>
          </w:hyperlink>
        </w:p>
        <w:p w14:paraId="54FC9AFB" w14:textId="6C7EF943" w:rsidR="0033165A" w:rsidRDefault="00185D97">
          <w:pPr>
            <w:pStyle w:val="Indholdsfortegnelse1"/>
            <w:tabs>
              <w:tab w:val="right" w:leader="dot" w:pos="9797"/>
            </w:tabs>
            <w:rPr>
              <w:rFonts w:cstheme="minorBidi"/>
              <w:b w:val="0"/>
              <w:bCs w:val="0"/>
              <w:i w:val="0"/>
              <w:iCs w:val="0"/>
              <w:noProof/>
              <w:sz w:val="22"/>
              <w:szCs w:val="22"/>
            </w:rPr>
          </w:pPr>
          <w:hyperlink w:anchor="_Toc96500484" w:history="1">
            <w:r w:rsidR="0033165A" w:rsidRPr="00E21A96">
              <w:rPr>
                <w:rStyle w:val="Hyperlink"/>
                <w:noProof/>
              </w:rPr>
              <w:t>Datagrundlag</w:t>
            </w:r>
            <w:r w:rsidR="0033165A">
              <w:rPr>
                <w:noProof/>
                <w:webHidden/>
              </w:rPr>
              <w:tab/>
            </w:r>
            <w:r w:rsidR="0033165A">
              <w:rPr>
                <w:noProof/>
                <w:webHidden/>
              </w:rPr>
              <w:fldChar w:fldCharType="begin"/>
            </w:r>
            <w:r w:rsidR="0033165A">
              <w:rPr>
                <w:noProof/>
                <w:webHidden/>
              </w:rPr>
              <w:instrText xml:space="preserve"> PAGEREF _Toc96500484 \h </w:instrText>
            </w:r>
            <w:r w:rsidR="0033165A">
              <w:rPr>
                <w:noProof/>
                <w:webHidden/>
              </w:rPr>
            </w:r>
            <w:r w:rsidR="0033165A">
              <w:rPr>
                <w:noProof/>
                <w:webHidden/>
              </w:rPr>
              <w:fldChar w:fldCharType="separate"/>
            </w:r>
            <w:r>
              <w:rPr>
                <w:noProof/>
                <w:webHidden/>
              </w:rPr>
              <w:t>6</w:t>
            </w:r>
            <w:r w:rsidR="0033165A">
              <w:rPr>
                <w:noProof/>
                <w:webHidden/>
              </w:rPr>
              <w:fldChar w:fldCharType="end"/>
            </w:r>
          </w:hyperlink>
        </w:p>
        <w:p w14:paraId="79D26B7E" w14:textId="6FAF0CF9" w:rsidR="0033165A" w:rsidRDefault="00185D97">
          <w:pPr>
            <w:pStyle w:val="Indholdsfortegnelse1"/>
            <w:tabs>
              <w:tab w:val="right" w:leader="dot" w:pos="9797"/>
            </w:tabs>
            <w:rPr>
              <w:rFonts w:cstheme="minorBidi"/>
              <w:b w:val="0"/>
              <w:bCs w:val="0"/>
              <w:i w:val="0"/>
              <w:iCs w:val="0"/>
              <w:noProof/>
              <w:sz w:val="22"/>
              <w:szCs w:val="22"/>
            </w:rPr>
          </w:pPr>
          <w:hyperlink w:anchor="_Toc96500485" w:history="1">
            <w:r w:rsidR="0033165A" w:rsidRPr="00E21A96">
              <w:rPr>
                <w:rStyle w:val="Hyperlink"/>
                <w:noProof/>
              </w:rPr>
              <w:t>Formål og metode</w:t>
            </w:r>
            <w:r w:rsidR="0033165A">
              <w:rPr>
                <w:noProof/>
                <w:webHidden/>
              </w:rPr>
              <w:tab/>
            </w:r>
            <w:r w:rsidR="0033165A">
              <w:rPr>
                <w:noProof/>
                <w:webHidden/>
              </w:rPr>
              <w:fldChar w:fldCharType="begin"/>
            </w:r>
            <w:r w:rsidR="0033165A">
              <w:rPr>
                <w:noProof/>
                <w:webHidden/>
              </w:rPr>
              <w:instrText xml:space="preserve"> PAGEREF _Toc96500485 \h </w:instrText>
            </w:r>
            <w:r w:rsidR="0033165A">
              <w:rPr>
                <w:noProof/>
                <w:webHidden/>
              </w:rPr>
            </w:r>
            <w:r w:rsidR="0033165A">
              <w:rPr>
                <w:noProof/>
                <w:webHidden/>
              </w:rPr>
              <w:fldChar w:fldCharType="separate"/>
            </w:r>
            <w:r>
              <w:rPr>
                <w:noProof/>
                <w:webHidden/>
              </w:rPr>
              <w:t>16</w:t>
            </w:r>
            <w:r w:rsidR="0033165A">
              <w:rPr>
                <w:noProof/>
                <w:webHidden/>
              </w:rPr>
              <w:fldChar w:fldCharType="end"/>
            </w:r>
          </w:hyperlink>
        </w:p>
        <w:p w14:paraId="1872B896" w14:textId="254436DE" w:rsidR="0033165A" w:rsidRDefault="00185D97">
          <w:pPr>
            <w:pStyle w:val="Indholdsfortegnelse1"/>
            <w:tabs>
              <w:tab w:val="right" w:leader="dot" w:pos="9797"/>
            </w:tabs>
            <w:rPr>
              <w:rFonts w:cstheme="minorBidi"/>
              <w:b w:val="0"/>
              <w:bCs w:val="0"/>
              <w:i w:val="0"/>
              <w:iCs w:val="0"/>
              <w:noProof/>
              <w:sz w:val="22"/>
              <w:szCs w:val="22"/>
            </w:rPr>
          </w:pPr>
          <w:hyperlink w:anchor="_Toc96500486" w:history="1">
            <w:r w:rsidR="0033165A" w:rsidRPr="00E21A96">
              <w:rPr>
                <w:rStyle w:val="Hyperlink"/>
                <w:noProof/>
              </w:rPr>
              <w:t>Kontaktoplysninger</w:t>
            </w:r>
            <w:r w:rsidR="0033165A">
              <w:rPr>
                <w:noProof/>
                <w:webHidden/>
              </w:rPr>
              <w:tab/>
            </w:r>
            <w:r w:rsidR="0033165A">
              <w:rPr>
                <w:noProof/>
                <w:webHidden/>
              </w:rPr>
              <w:fldChar w:fldCharType="begin"/>
            </w:r>
            <w:r w:rsidR="0033165A">
              <w:rPr>
                <w:noProof/>
                <w:webHidden/>
              </w:rPr>
              <w:instrText xml:space="preserve"> PAGEREF _Toc96500486 \h </w:instrText>
            </w:r>
            <w:r w:rsidR="0033165A">
              <w:rPr>
                <w:noProof/>
                <w:webHidden/>
              </w:rPr>
            </w:r>
            <w:r w:rsidR="0033165A">
              <w:rPr>
                <w:noProof/>
                <w:webHidden/>
              </w:rPr>
              <w:fldChar w:fldCharType="separate"/>
            </w:r>
            <w:r>
              <w:rPr>
                <w:noProof/>
                <w:webHidden/>
              </w:rPr>
              <w:t>17</w:t>
            </w:r>
            <w:r w:rsidR="0033165A">
              <w:rPr>
                <w:noProof/>
                <w:webHidden/>
              </w:rPr>
              <w:fldChar w:fldCharType="end"/>
            </w:r>
          </w:hyperlink>
        </w:p>
        <w:p w14:paraId="3C2F5DAF" w14:textId="0420170E" w:rsidR="00570937" w:rsidRDefault="00570937">
          <w:r>
            <w:rPr>
              <w:b/>
              <w:bCs/>
            </w:rPr>
            <w:fldChar w:fldCharType="end"/>
          </w:r>
        </w:p>
        <w:bookmarkStart w:id="1" w:name="_GoBack" w:displacedByCustomXml="next"/>
        <w:bookmarkEnd w:id="1" w:displacedByCustomXml="next"/>
      </w:sdtContent>
    </w:sdt>
    <w:p w14:paraId="0029DA2B" w14:textId="77777777" w:rsidR="006E6E7F" w:rsidRDefault="006E6E7F" w:rsidP="006E6E7F">
      <w:pPr>
        <w:pStyle w:val="Overskrift1"/>
      </w:pPr>
      <w:bookmarkStart w:id="2" w:name="_Toc96500481"/>
      <w:r>
        <w:t>Forord</w:t>
      </w:r>
      <w:bookmarkEnd w:id="2"/>
    </w:p>
    <w:p w14:paraId="60A3640F" w14:textId="77777777" w:rsidR="003F3B37" w:rsidRDefault="003F3B37" w:rsidP="003F3B37">
      <w:pPr>
        <w:jc w:val="both"/>
      </w:pPr>
      <w:r>
        <w:t>Først i rapporten er tilsynets samlede vurdering og temavurderinger oplistet, hvorefter tilsynets eventuelle forslag til kvalitetsløft er anført. Herefter følger en række faktuelle oplysninger om tilsynsbesøget samt om det konkrete tilbud.</w:t>
      </w:r>
    </w:p>
    <w:p w14:paraId="77427561" w14:textId="77777777" w:rsidR="003F3B37" w:rsidRPr="008E19CA" w:rsidRDefault="003F3B37" w:rsidP="003F3B37">
      <w:r w:rsidRPr="008E19CA">
        <w:t xml:space="preserve">Næste </w:t>
      </w:r>
      <w:r>
        <w:t>del af rapporten indeholder de indsamlede data, som er fremkommet via interviews, skriftlig dokumentation samt observationer, som er analyseret og vurderet under hver indikator. Disse vurderinger ligger til grund for den før omtalte samlede vurdering.</w:t>
      </w:r>
    </w:p>
    <w:p w14:paraId="4B9E01F9" w14:textId="77777777" w:rsidR="003F3B37" w:rsidRPr="008E19CA" w:rsidRDefault="003F3B37" w:rsidP="003F3B37">
      <w:r w:rsidRPr="008E19CA">
        <w:t xml:space="preserve">Tilsynets indhold, form, metode og afvikling er afstemt med </w:t>
      </w:r>
      <w:r>
        <w:t>udbyder</w:t>
      </w:r>
      <w:r w:rsidRPr="008E19CA">
        <w:t>.</w:t>
      </w:r>
    </w:p>
    <w:p w14:paraId="07BE917D" w14:textId="77777777" w:rsidR="003F3B37" w:rsidRPr="008E19CA" w:rsidRDefault="003F3B37" w:rsidP="003F3B37">
      <w:r w:rsidRPr="008E19CA">
        <w:t xml:space="preserve">Slutteligt </w:t>
      </w:r>
      <w:r>
        <w:t>gives</w:t>
      </w:r>
      <w:r w:rsidRPr="008E19CA">
        <w:t xml:space="preserve"> en kort beskrivelse af tilsynets formål og metode samt kontaktoplysninger til STS+.</w:t>
      </w:r>
    </w:p>
    <w:p w14:paraId="34E02EB2" w14:textId="77777777" w:rsidR="003F3B37" w:rsidRDefault="003F3B37" w:rsidP="003F3B37">
      <w:r w:rsidRPr="008E19CA">
        <w:t xml:space="preserve">Tilsynet er altid udtryk for et øjebliksbillede og skal derfor vurderes herudfra. </w:t>
      </w:r>
    </w:p>
    <w:p w14:paraId="176C24AE" w14:textId="77777777" w:rsidR="00E3664C" w:rsidRDefault="00E3664C" w:rsidP="006E6E7F">
      <w:pPr>
        <w:jc w:val="both"/>
      </w:pPr>
    </w:p>
    <w:p w14:paraId="2AC7DBAA" w14:textId="77777777" w:rsidR="00E3664C" w:rsidRDefault="00E3664C" w:rsidP="006E6E7F">
      <w:pPr>
        <w:jc w:val="both"/>
      </w:pPr>
    </w:p>
    <w:p w14:paraId="5042C1ED" w14:textId="77777777" w:rsidR="00E3664C" w:rsidRDefault="00E3664C" w:rsidP="006E6E7F">
      <w:pPr>
        <w:jc w:val="both"/>
      </w:pPr>
    </w:p>
    <w:p w14:paraId="2C1691A4" w14:textId="77777777" w:rsidR="00E3664C" w:rsidRDefault="00E3664C" w:rsidP="006E6E7F">
      <w:pPr>
        <w:jc w:val="both"/>
      </w:pPr>
    </w:p>
    <w:p w14:paraId="78DE13AC" w14:textId="77777777" w:rsidR="00E3664C" w:rsidRDefault="00E3664C" w:rsidP="006E6E7F">
      <w:pPr>
        <w:jc w:val="both"/>
      </w:pPr>
    </w:p>
    <w:p w14:paraId="7AA5982E" w14:textId="77777777" w:rsidR="00E3664C" w:rsidRDefault="00E3664C" w:rsidP="006E6E7F">
      <w:pPr>
        <w:jc w:val="both"/>
      </w:pPr>
    </w:p>
    <w:p w14:paraId="3DCC0FBA" w14:textId="77777777" w:rsidR="00E3664C" w:rsidRDefault="00E3664C" w:rsidP="006E6E7F">
      <w:pPr>
        <w:jc w:val="both"/>
      </w:pPr>
    </w:p>
    <w:p w14:paraId="58842584" w14:textId="77777777" w:rsidR="00E3664C" w:rsidRDefault="00E3664C" w:rsidP="006E6E7F">
      <w:pPr>
        <w:jc w:val="both"/>
      </w:pPr>
    </w:p>
    <w:p w14:paraId="60A015B6" w14:textId="77777777" w:rsidR="003C1BC0" w:rsidRPr="004750B7" w:rsidRDefault="003C1BC0" w:rsidP="003C1BC0">
      <w:pPr>
        <w:jc w:val="center"/>
        <w:rPr>
          <w:b/>
        </w:rPr>
      </w:pPr>
    </w:p>
    <w:p w14:paraId="786DE25F" w14:textId="77777777" w:rsidR="00C85A05" w:rsidRDefault="00C85A05" w:rsidP="00E3664C"/>
    <w:p w14:paraId="2A924EFF" w14:textId="77777777" w:rsidR="004E4428" w:rsidRPr="00FC411C" w:rsidRDefault="004E4428" w:rsidP="004E4428">
      <w:pPr>
        <w:pStyle w:val="Overskrift1"/>
      </w:pPr>
      <w:bookmarkStart w:id="3" w:name="_Toc29913299"/>
      <w:bookmarkStart w:id="4" w:name="_Toc96500482"/>
      <w:r w:rsidRPr="00FC411C">
        <w:t>Tilsynets samlede vurdering og</w:t>
      </w:r>
      <w:r>
        <w:t xml:space="preserve"> udviklingsområder</w:t>
      </w:r>
      <w:bookmarkEnd w:id="3"/>
      <w:bookmarkEnd w:id="4"/>
    </w:p>
    <w:p w14:paraId="49ED6979" w14:textId="77777777" w:rsidR="0026622A" w:rsidRDefault="0026622A" w:rsidP="0026622A"/>
    <w:p w14:paraId="33F422D2" w14:textId="77777777" w:rsidR="004E4428" w:rsidRPr="00C150C5" w:rsidRDefault="006B1C2E" w:rsidP="006B1C2E">
      <w:pPr>
        <w:contextualSpacing/>
        <w:rPr>
          <w:rStyle w:val="Bogenstitel"/>
        </w:rPr>
      </w:pPr>
      <w:r>
        <w:rPr>
          <w:rStyle w:val="Bogenstitel"/>
        </w:rPr>
        <w:t xml:space="preserve">1.1.  </w:t>
      </w:r>
      <w:r w:rsidR="004E4428" w:rsidRPr="00C150C5">
        <w:rPr>
          <w:rStyle w:val="Bogenstitel"/>
        </w:rPr>
        <w:t>Overordnet vurdering</w:t>
      </w:r>
    </w:p>
    <w:p w14:paraId="4040DACB" w14:textId="5938B714" w:rsidR="009E4E20" w:rsidRDefault="003F3B37" w:rsidP="0026622A">
      <w:r>
        <w:rPr>
          <w:noProof/>
        </w:rPr>
        <w:drawing>
          <wp:anchor distT="0" distB="0" distL="114300" distR="114300" simplePos="0" relativeHeight="251708416" behindDoc="0" locked="0" layoutInCell="1" allowOverlap="1" wp14:anchorId="78FB1501" wp14:editId="4536D71F">
            <wp:simplePos x="0" y="0"/>
            <wp:positionH relativeFrom="margin">
              <wp:posOffset>-192405</wp:posOffset>
            </wp:positionH>
            <wp:positionV relativeFrom="paragraph">
              <wp:posOffset>1059002</wp:posOffset>
            </wp:positionV>
            <wp:extent cx="6410325" cy="3768725"/>
            <wp:effectExtent l="0" t="0" r="9525" b="3175"/>
            <wp:wrapTopAndBottom/>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FC411C">
        <w:t xml:space="preserve">STS+ har på vegne af </w:t>
      </w:r>
      <w:r w:rsidR="00ED6774">
        <w:t>Assens</w:t>
      </w:r>
      <w:r>
        <w:t xml:space="preserve"> </w:t>
      </w:r>
      <w:r w:rsidRPr="00FC411C">
        <w:t xml:space="preserve">Kommune udført et uanmeldt tilsyn </w:t>
      </w:r>
      <w:r>
        <w:t xml:space="preserve">på </w:t>
      </w:r>
      <w:r w:rsidR="00ED6774" w:rsidRPr="00ED6774">
        <w:t>Flemløse Plejehjem</w:t>
      </w:r>
      <w:r w:rsidRPr="00ED6774">
        <w:t>.</w:t>
      </w:r>
    </w:p>
    <w:p w14:paraId="37E8A04A" w14:textId="5259EDCB" w:rsidR="00657A3D" w:rsidRDefault="003F3B37" w:rsidP="0026622A">
      <w:pPr>
        <w:rPr>
          <w:noProof/>
        </w:rPr>
      </w:pPr>
      <w:r w:rsidRPr="00FC411C">
        <w:t xml:space="preserve">Med baggrund i det analyserede materiale, </w:t>
      </w:r>
      <w:r>
        <w:t>der</w:t>
      </w:r>
      <w:r w:rsidRPr="00FC411C">
        <w:t xml:space="preserve"> er indsamlet gennem interviews, </w:t>
      </w:r>
      <w:r w:rsidRPr="009E4E20">
        <w:t>skriftligt materiale</w:t>
      </w:r>
      <w:r>
        <w:t xml:space="preserve">, </w:t>
      </w:r>
      <w:r w:rsidRPr="0034507D">
        <w:t xml:space="preserve">observationer og online oplysninger, er tilsynets overordnede vurdering, at </w:t>
      </w:r>
      <w:r w:rsidR="00ED6774" w:rsidRPr="0034507D">
        <w:t>Flemløse Plejehjem</w:t>
      </w:r>
      <w:r w:rsidRPr="0034507D">
        <w:t xml:space="preserve"> samlet har god kvalitet</w:t>
      </w:r>
      <w:r w:rsidRPr="0034507D">
        <w:rPr>
          <w:noProof/>
        </w:rPr>
        <w:t>.</w:t>
      </w:r>
    </w:p>
    <w:p w14:paraId="725A1417" w14:textId="77777777" w:rsidR="003F3B37" w:rsidRDefault="003F3B37" w:rsidP="0026622A">
      <w:pPr>
        <w:rPr>
          <w:noProof/>
        </w:rPr>
      </w:pPr>
    </w:p>
    <w:p w14:paraId="04C1B510" w14:textId="77777777" w:rsidR="006220D9" w:rsidRPr="006220D9" w:rsidRDefault="006220D9" w:rsidP="0026622A">
      <w:pPr>
        <w:rPr>
          <w:i/>
        </w:rPr>
      </w:pPr>
      <w:r>
        <w:rPr>
          <w:i/>
        </w:rPr>
        <w:t xml:space="preserve">Figuren viser </w:t>
      </w:r>
      <w:r w:rsidR="00202595">
        <w:rPr>
          <w:i/>
        </w:rPr>
        <w:t>plejehjemm</w:t>
      </w:r>
      <w:r w:rsidR="00FD1F5B">
        <w:rPr>
          <w:i/>
        </w:rPr>
        <w:t>ets</w:t>
      </w:r>
      <w:r>
        <w:rPr>
          <w:i/>
        </w:rPr>
        <w:t xml:space="preserve"> scorer fordelt på temaer.</w:t>
      </w:r>
    </w:p>
    <w:p w14:paraId="164BE049" w14:textId="77777777" w:rsidR="00895AFD" w:rsidRPr="00C150C5" w:rsidRDefault="006B1C2E" w:rsidP="006B1C2E">
      <w:pPr>
        <w:contextualSpacing/>
        <w:rPr>
          <w:rStyle w:val="Bogenstitel"/>
        </w:rPr>
      </w:pPr>
      <w:r>
        <w:rPr>
          <w:rStyle w:val="Bogenstitel"/>
        </w:rPr>
        <w:t xml:space="preserve">1.2.  </w:t>
      </w:r>
      <w:r w:rsidR="00895AFD" w:rsidRPr="00C150C5">
        <w:rPr>
          <w:rStyle w:val="Bogenstitel"/>
        </w:rPr>
        <w:t>Tema vurderinger</w:t>
      </w:r>
    </w:p>
    <w:tbl>
      <w:tblPr>
        <w:tblStyle w:val="Tabel-Gitter"/>
        <w:tblW w:w="0" w:type="auto"/>
        <w:tblLook w:val="04A0" w:firstRow="1" w:lastRow="0" w:firstColumn="1" w:lastColumn="0" w:noHBand="0" w:noVBand="1"/>
      </w:tblPr>
      <w:tblGrid>
        <w:gridCol w:w="1863"/>
        <w:gridCol w:w="6921"/>
        <w:gridCol w:w="1013"/>
      </w:tblGrid>
      <w:tr w:rsidR="004F6668" w:rsidRPr="00FC411C" w14:paraId="499B7880" w14:textId="77777777" w:rsidTr="004F6668">
        <w:tc>
          <w:tcPr>
            <w:tcW w:w="1863" w:type="dxa"/>
            <w:shd w:val="clear" w:color="auto" w:fill="A2AE91" w:themeFill="text2" w:themeFillTint="99"/>
          </w:tcPr>
          <w:p w14:paraId="77E81035" w14:textId="77777777" w:rsidR="004F6668" w:rsidRPr="009425AA" w:rsidRDefault="004F6668" w:rsidP="009860B6">
            <w:pPr>
              <w:spacing w:after="200"/>
              <w:jc w:val="both"/>
            </w:pPr>
            <w:r w:rsidRPr="009425AA">
              <w:t>Tema</w:t>
            </w:r>
          </w:p>
        </w:tc>
        <w:tc>
          <w:tcPr>
            <w:tcW w:w="6921" w:type="dxa"/>
          </w:tcPr>
          <w:p w14:paraId="1CC2AA3B" w14:textId="77777777" w:rsidR="004F6668" w:rsidRPr="009425AA" w:rsidRDefault="004F6668" w:rsidP="009860B6">
            <w:pPr>
              <w:spacing w:after="200"/>
              <w:jc w:val="both"/>
            </w:pPr>
            <w:r w:rsidRPr="009425AA">
              <w:t>Vurdering</w:t>
            </w:r>
          </w:p>
        </w:tc>
        <w:tc>
          <w:tcPr>
            <w:tcW w:w="1013" w:type="dxa"/>
          </w:tcPr>
          <w:p w14:paraId="73095F57" w14:textId="77777777" w:rsidR="004F6668" w:rsidRPr="00FC411C" w:rsidRDefault="004F6668" w:rsidP="009860B6">
            <w:pPr>
              <w:jc w:val="both"/>
            </w:pPr>
            <w:r>
              <w:t>Score</w:t>
            </w:r>
          </w:p>
        </w:tc>
      </w:tr>
      <w:tr w:rsidR="004F6668" w:rsidRPr="00FC411C" w14:paraId="331B4F70" w14:textId="77777777" w:rsidTr="004F6668">
        <w:tc>
          <w:tcPr>
            <w:tcW w:w="1863" w:type="dxa"/>
            <w:shd w:val="clear" w:color="auto" w:fill="A2AE91" w:themeFill="text2" w:themeFillTint="99"/>
          </w:tcPr>
          <w:p w14:paraId="6C6AB5EA" w14:textId="77777777" w:rsidR="004F6668" w:rsidRPr="009425AA" w:rsidRDefault="004F6668" w:rsidP="009860B6">
            <w:r w:rsidRPr="009425AA">
              <w:t>Opfølgning på tidligere tilsyn</w:t>
            </w:r>
          </w:p>
        </w:tc>
        <w:tc>
          <w:tcPr>
            <w:tcW w:w="6921" w:type="dxa"/>
          </w:tcPr>
          <w:p w14:paraId="54D1D608" w14:textId="1BF12D95" w:rsidR="004F6668" w:rsidRPr="009425AA" w:rsidRDefault="00270F81" w:rsidP="00225DE7">
            <w:r>
              <w:t>STS+ konstaterer, at tidligere kvalitetsvurdering har givet anledning til refleksion</w:t>
            </w:r>
            <w:r w:rsidR="0034507D">
              <w:t xml:space="preserve"> </w:t>
            </w:r>
            <w:r>
              <w:t>og udvikling.</w:t>
            </w:r>
          </w:p>
        </w:tc>
        <w:tc>
          <w:tcPr>
            <w:tcW w:w="1013" w:type="dxa"/>
          </w:tcPr>
          <w:p w14:paraId="110CCCD9" w14:textId="11746BF2" w:rsidR="004F6668" w:rsidRPr="009E4E20" w:rsidRDefault="00C563A5" w:rsidP="009860B6">
            <w:r>
              <w:rPr>
                <w:highlight w:val="black"/>
              </w:rPr>
              <w:t xml:space="preserve">            X                   </w:t>
            </w:r>
            <w:r>
              <w:t xml:space="preserve">    </w:t>
            </w:r>
          </w:p>
        </w:tc>
      </w:tr>
      <w:tr w:rsidR="004F6668" w:rsidRPr="00FC411C" w14:paraId="5EC4A9EB" w14:textId="77777777" w:rsidTr="009425AA">
        <w:trPr>
          <w:trHeight w:val="557"/>
        </w:trPr>
        <w:tc>
          <w:tcPr>
            <w:tcW w:w="1863" w:type="dxa"/>
            <w:shd w:val="clear" w:color="auto" w:fill="A2AE91" w:themeFill="text2" w:themeFillTint="99"/>
          </w:tcPr>
          <w:p w14:paraId="39C354C7" w14:textId="77777777" w:rsidR="004F6668" w:rsidRPr="009425AA" w:rsidRDefault="009C474B" w:rsidP="0069419D">
            <w:pPr>
              <w:spacing w:after="200"/>
            </w:pPr>
            <w:r w:rsidRPr="009425AA">
              <w:rPr>
                <w:bCs/>
              </w:rPr>
              <w:t>Personlig hjælp og pleje</w:t>
            </w:r>
          </w:p>
        </w:tc>
        <w:tc>
          <w:tcPr>
            <w:tcW w:w="6921" w:type="dxa"/>
          </w:tcPr>
          <w:p w14:paraId="6893D9EA" w14:textId="54D6E814" w:rsidR="004F6668" w:rsidRDefault="005F1224" w:rsidP="004733C8">
            <w:r>
              <w:t xml:space="preserve">STS+ vurderer, at plejehjemmets kvalitet vedrørende personlig hjælp og </w:t>
            </w:r>
            <w:r w:rsidRPr="004B3D28">
              <w:t>pleje er god</w:t>
            </w:r>
            <w:r w:rsidR="00DA546F" w:rsidRPr="004B3D28">
              <w:t>.</w:t>
            </w:r>
          </w:p>
          <w:p w14:paraId="53921D0F" w14:textId="4AAD6F9B" w:rsidR="004B3D28" w:rsidRDefault="004B3D28" w:rsidP="004733C8"/>
          <w:p w14:paraId="32424886" w14:textId="72B480B2" w:rsidR="004B3D28" w:rsidRDefault="004B3D28" w:rsidP="004B3D28">
            <w:r>
              <w:t xml:space="preserve">STS+ vurderer, at plejehjemmet sikrer, at personlig hjælp og pleje i høj grad tilrettelægges og bliver udført på en faglig forsvarlig måde samt, at </w:t>
            </w:r>
            <w:r w:rsidRPr="0034507D">
              <w:lastRenderedPageBreak/>
              <w:t>borgerne i høj grad</w:t>
            </w:r>
            <w:r>
              <w:t xml:space="preserve"> får den hjælp de har ret til efter loven og den Kvalitetsstandard, kommunalbestyrelsen har besluttet. </w:t>
            </w:r>
          </w:p>
          <w:p w14:paraId="33E50CEE" w14:textId="77777777" w:rsidR="004B3D28" w:rsidRDefault="004B3D28" w:rsidP="004B3D28"/>
          <w:p w14:paraId="752DCE8A" w14:textId="3C67CF64" w:rsidR="004B3D28" w:rsidRDefault="004B3D28" w:rsidP="004B3D28">
            <w:r>
              <w:t xml:space="preserve">STS+ vurderer, at borgerne i høj grad inddrages i delprocesserne, og borgerne udtrykker tilfredshed med hjælpen. </w:t>
            </w:r>
          </w:p>
          <w:p w14:paraId="79597A4B" w14:textId="77777777" w:rsidR="004B3D28" w:rsidRDefault="004B3D28" w:rsidP="004B3D28"/>
          <w:p w14:paraId="78B57A51" w14:textId="3AE102E6" w:rsidR="004B3D28" w:rsidRDefault="004B3D28" w:rsidP="004B3D28">
            <w:r>
              <w:t xml:space="preserve">STS+ </w:t>
            </w:r>
            <w:r w:rsidRPr="0034507D">
              <w:t>vurderer,</w:t>
            </w:r>
            <w:r>
              <w:t xml:space="preserve"> at plejehjemmet</w:t>
            </w:r>
            <w:r w:rsidR="0034507D">
              <w:t xml:space="preserve"> i høj grad</w:t>
            </w:r>
            <w:r>
              <w:t xml:space="preserve"> har fokus på værdighed og etik i den leverede hjælp til den personlige pleje og omsorg ud fra en respektfuld og anerkendende tilgang.</w:t>
            </w:r>
          </w:p>
          <w:p w14:paraId="4D8B2C9F" w14:textId="6F3BAA7F" w:rsidR="004B3D28" w:rsidRDefault="004B3D28" w:rsidP="004B3D28"/>
          <w:p w14:paraId="4D6A729F" w14:textId="77777777" w:rsidR="001C116B" w:rsidRDefault="004B3D28" w:rsidP="004733C8">
            <w:r>
              <w:t>STS+ vurderer at medarbejderens travlhed påvirker kvaliteten negativt i den leverede ydelse til borgerne</w:t>
            </w:r>
            <w:r w:rsidR="006E1D12">
              <w:t xml:space="preserve"> </w:t>
            </w:r>
          </w:p>
          <w:p w14:paraId="56695A8A" w14:textId="77777777" w:rsidR="001C116B" w:rsidRDefault="001C116B" w:rsidP="004733C8"/>
          <w:p w14:paraId="7A9F7C46" w14:textId="7C44F7F5" w:rsidR="004B3D28" w:rsidRDefault="001C116B" w:rsidP="004733C8">
            <w:r>
              <w:t xml:space="preserve">STS+ vurderer </w:t>
            </w:r>
            <w:r w:rsidR="00DA22D6">
              <w:t xml:space="preserve">at den leverede ydelse til borgerne </w:t>
            </w:r>
            <w:r w:rsidR="006E1D12">
              <w:t>ikke udføres korrekt i alle tilfælde.</w:t>
            </w:r>
          </w:p>
          <w:p w14:paraId="43193D36" w14:textId="4D4C23FA" w:rsidR="004B3D28" w:rsidRPr="009425AA" w:rsidRDefault="004B3D28" w:rsidP="006E1D12"/>
        </w:tc>
        <w:tc>
          <w:tcPr>
            <w:tcW w:w="1013" w:type="dxa"/>
          </w:tcPr>
          <w:p w14:paraId="3A4E0939" w14:textId="5DF9D596" w:rsidR="004F6668" w:rsidRPr="00FC411C" w:rsidRDefault="00DA546F" w:rsidP="009860B6">
            <w:r>
              <w:lastRenderedPageBreak/>
              <w:t>4</w:t>
            </w:r>
          </w:p>
        </w:tc>
      </w:tr>
      <w:tr w:rsidR="004F6668" w:rsidRPr="00FC411C" w14:paraId="57BE42D7" w14:textId="77777777" w:rsidTr="004F6668">
        <w:tc>
          <w:tcPr>
            <w:tcW w:w="1863" w:type="dxa"/>
            <w:shd w:val="clear" w:color="auto" w:fill="A2AE91" w:themeFill="text2" w:themeFillTint="99"/>
          </w:tcPr>
          <w:p w14:paraId="39B790E3" w14:textId="1D7D371F" w:rsidR="004F6668" w:rsidRPr="009425AA" w:rsidRDefault="00226278" w:rsidP="009425AA">
            <w:pPr>
              <w:rPr>
                <w:bCs/>
              </w:rPr>
            </w:pPr>
            <w:r>
              <w:rPr>
                <w:bCs/>
              </w:rPr>
              <w:t>Hjælp og støtte til praktiske opgaver i hjemmet</w:t>
            </w:r>
          </w:p>
        </w:tc>
        <w:tc>
          <w:tcPr>
            <w:tcW w:w="6921" w:type="dxa"/>
          </w:tcPr>
          <w:p w14:paraId="78E5C4D0" w14:textId="77777777" w:rsidR="004F6668" w:rsidRDefault="005F1224" w:rsidP="00492291">
            <w:pPr>
              <w:spacing w:after="200"/>
            </w:pPr>
            <w:r>
              <w:t xml:space="preserve">STS+ vurderer, at plejehjemmets kvalitet vedrørende hjælp og støtte til praktiske opgaver i hjemmet </w:t>
            </w:r>
            <w:r w:rsidRPr="004B3D28">
              <w:t>er god</w:t>
            </w:r>
            <w:r w:rsidR="00DA546F" w:rsidRPr="004B3D28">
              <w:t>.</w:t>
            </w:r>
          </w:p>
          <w:p w14:paraId="523E1940" w14:textId="3D814942" w:rsidR="004B3D28" w:rsidRPr="009425AA" w:rsidRDefault="004B3D28" w:rsidP="00492291">
            <w:pPr>
              <w:spacing w:after="200"/>
            </w:pPr>
            <w:r>
              <w:t>STS+ vurderer, at hjælp og støtte til nødvendige praktiske opgaver i hjemmet i meget høj grad tilrettelægges og bliver udført på en faglig forsvarlig måde, samt at borgerne får den hjælp de har ret til efter loven og den kvalitetsstandard, kommunalbestyrelsen har besluttet.</w:t>
            </w:r>
          </w:p>
        </w:tc>
        <w:tc>
          <w:tcPr>
            <w:tcW w:w="1013" w:type="dxa"/>
          </w:tcPr>
          <w:p w14:paraId="335B7C59" w14:textId="2CC90A80" w:rsidR="004F6668" w:rsidRPr="00FC411C" w:rsidRDefault="00DA546F" w:rsidP="009860B6">
            <w:r>
              <w:t>5</w:t>
            </w:r>
          </w:p>
        </w:tc>
      </w:tr>
      <w:tr w:rsidR="004F6668" w:rsidRPr="00FC411C" w14:paraId="56440276" w14:textId="77777777" w:rsidTr="004F6668">
        <w:tc>
          <w:tcPr>
            <w:tcW w:w="1863" w:type="dxa"/>
            <w:shd w:val="clear" w:color="auto" w:fill="A2AE91" w:themeFill="text2" w:themeFillTint="99"/>
          </w:tcPr>
          <w:p w14:paraId="39170A26" w14:textId="0DBE4DA3" w:rsidR="004F6668" w:rsidRPr="00B74FD8" w:rsidRDefault="009C474B" w:rsidP="00B74FD8">
            <w:pPr>
              <w:rPr>
                <w:bCs/>
              </w:rPr>
            </w:pPr>
            <w:r w:rsidRPr="009425AA">
              <w:rPr>
                <w:bCs/>
              </w:rPr>
              <w:t>Mad</w:t>
            </w:r>
            <w:r w:rsidR="00226278">
              <w:rPr>
                <w:bCs/>
              </w:rPr>
              <w:t>service</w:t>
            </w:r>
          </w:p>
        </w:tc>
        <w:tc>
          <w:tcPr>
            <w:tcW w:w="6921" w:type="dxa"/>
          </w:tcPr>
          <w:p w14:paraId="3B474FA6" w14:textId="77777777" w:rsidR="004F6668" w:rsidRDefault="005F1224" w:rsidP="00695439">
            <w:pPr>
              <w:spacing w:after="200"/>
            </w:pPr>
            <w:r>
              <w:t xml:space="preserve">STS+ vurderer, at plejehjemmets kvalitet vedrørende madservice </w:t>
            </w:r>
            <w:r w:rsidRPr="00A459C0">
              <w:t>er god</w:t>
            </w:r>
            <w:r w:rsidR="00DA546F" w:rsidRPr="00A459C0">
              <w:t>.</w:t>
            </w:r>
          </w:p>
          <w:p w14:paraId="39C762E1" w14:textId="77777777" w:rsidR="00A459C0" w:rsidRDefault="00A459C0" w:rsidP="00A459C0">
            <w:pPr>
              <w:spacing w:after="200"/>
            </w:pPr>
            <w:r>
              <w:t xml:space="preserve">STS+ vurderer, at hjælp vedrørende madservice i høj grad tilrettelægges og bliver udført på en faglig forsvarlig måde samt, at alle borgere modtager den hjælp og støtte de har ret til efter loven og den Kvalitetsstandard, kommunalbestyrelsen har besluttet. </w:t>
            </w:r>
          </w:p>
          <w:p w14:paraId="5848AC90" w14:textId="01A70047" w:rsidR="00A459C0" w:rsidRDefault="00A459C0" w:rsidP="00A459C0">
            <w:r>
              <w:t xml:space="preserve">STS+ vurderer at </w:t>
            </w:r>
            <w:r w:rsidR="00134B6E">
              <w:t xml:space="preserve">variationen af </w:t>
            </w:r>
            <w:r>
              <w:t xml:space="preserve">maden ikke imødekommer alle borgeres ønsker og behov. </w:t>
            </w:r>
          </w:p>
          <w:p w14:paraId="41D5EFD2" w14:textId="77777777" w:rsidR="00A459C0" w:rsidRDefault="00A459C0" w:rsidP="00A459C0"/>
          <w:p w14:paraId="78DC1B33" w14:textId="7AC648A6" w:rsidR="00134B6E" w:rsidRDefault="00A459C0" w:rsidP="00A459C0">
            <w:r>
              <w:t xml:space="preserve">STS+ vurderer at </w:t>
            </w:r>
            <w:r w:rsidR="00134B6E">
              <w:t xml:space="preserve">ikke alle borgere er bekendt med muligheden for at spise i egen lejlighed. </w:t>
            </w:r>
          </w:p>
          <w:p w14:paraId="43ED17B1" w14:textId="17A70EFE" w:rsidR="00A459C0" w:rsidRPr="009425AA" w:rsidRDefault="00A459C0" w:rsidP="00134B6E"/>
        </w:tc>
        <w:tc>
          <w:tcPr>
            <w:tcW w:w="1013" w:type="dxa"/>
          </w:tcPr>
          <w:p w14:paraId="79B2AA81" w14:textId="38F2164E" w:rsidR="004F6668" w:rsidRPr="00FC411C" w:rsidRDefault="00DA546F" w:rsidP="009860B6">
            <w:r>
              <w:t>4</w:t>
            </w:r>
          </w:p>
        </w:tc>
      </w:tr>
      <w:tr w:rsidR="00B74FD8" w:rsidRPr="00FC411C" w14:paraId="570BA02D" w14:textId="77777777" w:rsidTr="004F6668">
        <w:tc>
          <w:tcPr>
            <w:tcW w:w="1863" w:type="dxa"/>
            <w:shd w:val="clear" w:color="auto" w:fill="A2AE91" w:themeFill="text2" w:themeFillTint="99"/>
          </w:tcPr>
          <w:p w14:paraId="131BA0B8" w14:textId="77777777" w:rsidR="00B74FD8" w:rsidRDefault="00B74FD8" w:rsidP="009C474B">
            <w:pPr>
              <w:rPr>
                <w:bCs/>
              </w:rPr>
            </w:pPr>
            <w:r>
              <w:rPr>
                <w:bCs/>
              </w:rPr>
              <w:t>Træning</w:t>
            </w:r>
          </w:p>
          <w:p w14:paraId="0A1F3C6A" w14:textId="3E16FE03" w:rsidR="00C563A5" w:rsidRPr="009425AA" w:rsidRDefault="00C563A5" w:rsidP="009C474B">
            <w:pPr>
              <w:rPr>
                <w:bCs/>
              </w:rPr>
            </w:pPr>
          </w:p>
        </w:tc>
        <w:tc>
          <w:tcPr>
            <w:tcW w:w="6921" w:type="dxa"/>
          </w:tcPr>
          <w:p w14:paraId="78C79CD1" w14:textId="566D5CAD" w:rsidR="00B74FD8" w:rsidRDefault="005F1224" w:rsidP="00695439">
            <w:r>
              <w:t xml:space="preserve">STS+ vurderer, at plejehjemmets kvalitet vedrørende træning </w:t>
            </w:r>
            <w:r w:rsidRPr="00872020">
              <w:t>er god</w:t>
            </w:r>
            <w:r w:rsidR="00DA546F" w:rsidRPr="00872020">
              <w:t>.</w:t>
            </w:r>
          </w:p>
          <w:p w14:paraId="3C894186" w14:textId="77777777" w:rsidR="00872020" w:rsidRDefault="00872020" w:rsidP="00695439"/>
          <w:p w14:paraId="33BF2F6A" w14:textId="59796EF0" w:rsidR="00872020" w:rsidRDefault="00872020" w:rsidP="00695439">
            <w:r>
              <w:t>STS+ vurderer, at hjælp til genoptræning</w:t>
            </w:r>
            <w:r w:rsidR="00DA22D6">
              <w:t xml:space="preserve"> og vedligeholdende træning </w:t>
            </w:r>
            <w:r>
              <w:t>i</w:t>
            </w:r>
            <w:r w:rsidRPr="00F60702">
              <w:t xml:space="preserve"> </w:t>
            </w:r>
            <w:r w:rsidR="00862AA1">
              <w:t xml:space="preserve">meget </w:t>
            </w:r>
            <w:r w:rsidRPr="00F60702">
              <w:t>høj grad tilrettelægges og bliver udført på en faglig forsvarlig måde, samt at borgerne i</w:t>
            </w:r>
            <w:r w:rsidR="00F60702" w:rsidRPr="00F60702">
              <w:t xml:space="preserve"> </w:t>
            </w:r>
            <w:r w:rsidRPr="00F60702">
              <w:t>høj</w:t>
            </w:r>
            <w:r>
              <w:t xml:space="preserve"> grad får den hjælp</w:t>
            </w:r>
            <w:r w:rsidR="004264A4">
              <w:t>,</w:t>
            </w:r>
            <w:r>
              <w:t xml:space="preserve"> de har ret til efter loven og den kvalitetsstandard, kommunalbestyrelsen har besluttet. </w:t>
            </w:r>
          </w:p>
          <w:p w14:paraId="6B5D7649" w14:textId="3BDC7C5D" w:rsidR="005F1224" w:rsidRPr="00DA22D6" w:rsidRDefault="005F1224" w:rsidP="00DA22D6">
            <w:pPr>
              <w:spacing w:after="160" w:line="256" w:lineRule="auto"/>
              <w:rPr>
                <w:iCs/>
              </w:rPr>
            </w:pPr>
          </w:p>
        </w:tc>
        <w:tc>
          <w:tcPr>
            <w:tcW w:w="1013" w:type="dxa"/>
          </w:tcPr>
          <w:p w14:paraId="7B8FCF2B" w14:textId="361C2AEA" w:rsidR="00B74FD8" w:rsidRPr="00FC411C" w:rsidRDefault="00862AA1" w:rsidP="009860B6">
            <w:r>
              <w:t>5</w:t>
            </w:r>
          </w:p>
        </w:tc>
      </w:tr>
      <w:tr w:rsidR="00386781" w:rsidRPr="00FC411C" w14:paraId="145EEB4A" w14:textId="77777777" w:rsidTr="00BC6B81">
        <w:tc>
          <w:tcPr>
            <w:tcW w:w="1863" w:type="dxa"/>
            <w:shd w:val="clear" w:color="auto" w:fill="A2AE91" w:themeFill="text2" w:themeFillTint="99"/>
          </w:tcPr>
          <w:p w14:paraId="740CCC6A" w14:textId="2CDE8F8F" w:rsidR="00386781" w:rsidRPr="009425AA" w:rsidRDefault="00226278" w:rsidP="00BC6B81">
            <w:pPr>
              <w:spacing w:after="200"/>
            </w:pPr>
            <w:r>
              <w:lastRenderedPageBreak/>
              <w:t>Medinddragelse og selvbestemmelse</w:t>
            </w:r>
          </w:p>
        </w:tc>
        <w:tc>
          <w:tcPr>
            <w:tcW w:w="6921" w:type="dxa"/>
          </w:tcPr>
          <w:p w14:paraId="17B1E30E" w14:textId="77777777" w:rsidR="00386781" w:rsidRDefault="005F1224" w:rsidP="00BC6B81">
            <w:pPr>
              <w:spacing w:after="200"/>
            </w:pPr>
            <w:r>
              <w:t xml:space="preserve">STS+ vurderer, at plejehjemmets kvalitet vedrørende medinddragelse og </w:t>
            </w:r>
            <w:r w:rsidRPr="00746303">
              <w:t>selvbestemmelse er god</w:t>
            </w:r>
            <w:r w:rsidR="00DA546F" w:rsidRPr="00746303">
              <w:t>.</w:t>
            </w:r>
          </w:p>
          <w:p w14:paraId="5AC67A19" w14:textId="77777777" w:rsidR="00AA6E67" w:rsidRDefault="00AA6E67" w:rsidP="00BC6B81">
            <w:pPr>
              <w:spacing w:after="200"/>
            </w:pPr>
            <w:r>
              <w:t>STS+ vurderer, at borgerne i høj grad medinddrages og har selvbestemmelse.</w:t>
            </w:r>
          </w:p>
          <w:p w14:paraId="2D32E73F" w14:textId="4368C4BB" w:rsidR="00AA6E67" w:rsidRDefault="00AA6E67" w:rsidP="00BC6B81">
            <w:pPr>
              <w:spacing w:after="200"/>
            </w:pPr>
            <w:r>
              <w:t xml:space="preserve">STS+ vurderer, at der </w:t>
            </w:r>
            <w:r w:rsidR="0034507D">
              <w:t xml:space="preserve">i høj grad </w:t>
            </w:r>
            <w:r>
              <w:t xml:space="preserve">arbejdes med udgangspunkt i den enkelte borgeres vaner, interesser og værdier, og at medarbejderne i deres tilgang har fokus på medinddragelse og selvbestemmelse. </w:t>
            </w:r>
          </w:p>
          <w:p w14:paraId="2A0AF831" w14:textId="2C575CF4" w:rsidR="00AA6E67" w:rsidRPr="009425AA" w:rsidRDefault="00AA6E67" w:rsidP="00BA7B05">
            <w:pPr>
              <w:spacing w:after="200"/>
            </w:pPr>
            <w:r>
              <w:t xml:space="preserve">STS+ vurderer, at borgerne </w:t>
            </w:r>
            <w:r w:rsidR="0034507D">
              <w:t xml:space="preserve">i høj grad </w:t>
            </w:r>
            <w:r>
              <w:t>er tilfredse med graden af medinddragelse og selvbestemmelse.</w:t>
            </w:r>
          </w:p>
        </w:tc>
        <w:tc>
          <w:tcPr>
            <w:tcW w:w="1013" w:type="dxa"/>
          </w:tcPr>
          <w:p w14:paraId="01E0490B" w14:textId="7A440AA9" w:rsidR="00386781" w:rsidRPr="00FC411C" w:rsidRDefault="006E1D12" w:rsidP="00BC6B81">
            <w:r>
              <w:t>5</w:t>
            </w:r>
          </w:p>
        </w:tc>
      </w:tr>
      <w:tr w:rsidR="004F6668" w:rsidRPr="00FC411C" w14:paraId="7CCB7703" w14:textId="77777777" w:rsidTr="004F6668">
        <w:tc>
          <w:tcPr>
            <w:tcW w:w="1863" w:type="dxa"/>
            <w:shd w:val="clear" w:color="auto" w:fill="A2AE91" w:themeFill="text2" w:themeFillTint="99"/>
          </w:tcPr>
          <w:p w14:paraId="18752385" w14:textId="00534FBD" w:rsidR="004F6668" w:rsidRPr="009425AA" w:rsidRDefault="00226278" w:rsidP="009860B6">
            <w:pPr>
              <w:spacing w:after="200"/>
            </w:pPr>
            <w:r>
              <w:t>Tillid og livskvalitet</w:t>
            </w:r>
          </w:p>
        </w:tc>
        <w:tc>
          <w:tcPr>
            <w:tcW w:w="6921" w:type="dxa"/>
          </w:tcPr>
          <w:p w14:paraId="3C356576" w14:textId="06E93A85" w:rsidR="004F6668" w:rsidRDefault="005F1224" w:rsidP="009860B6">
            <w:pPr>
              <w:spacing w:after="200"/>
            </w:pPr>
            <w:r>
              <w:t xml:space="preserve">STS+ vurderer, at plejehjemmets kvalitet vedrørende tillid og livskvalitet er </w:t>
            </w:r>
            <w:r w:rsidR="00134B6E">
              <w:t>middel</w:t>
            </w:r>
            <w:r w:rsidR="00DA546F" w:rsidRPr="00746303">
              <w:t>.</w:t>
            </w:r>
            <w:r w:rsidR="00DA546F">
              <w:t xml:space="preserve"> </w:t>
            </w:r>
          </w:p>
          <w:p w14:paraId="04D582F3" w14:textId="77777777" w:rsidR="00EB15E9" w:rsidRDefault="00746303" w:rsidP="009860B6">
            <w:pPr>
              <w:spacing w:after="200"/>
            </w:pPr>
            <w:r>
              <w:t xml:space="preserve">STS+ vurderer, at der </w:t>
            </w:r>
            <w:r w:rsidR="0034507D">
              <w:t xml:space="preserve">i </w:t>
            </w:r>
            <w:r w:rsidR="00134B6E">
              <w:t>middel</w:t>
            </w:r>
            <w:r w:rsidR="0034507D">
              <w:t xml:space="preserve"> grad </w:t>
            </w:r>
            <w:r>
              <w:t xml:space="preserve">arbejdes med fokus på at respektere og lytte til den </w:t>
            </w:r>
            <w:r w:rsidRPr="00D71A0C">
              <w:t>enkelte borger som et værdifuldt menneske samt at sikre, at borgerens egne synspunkter, normer og livskvalitet i videst muligt omfang tilgodeses.</w:t>
            </w:r>
          </w:p>
          <w:p w14:paraId="121B371A" w14:textId="77777777" w:rsidR="00D50812" w:rsidRDefault="00D50812" w:rsidP="00D50812">
            <w:pPr>
              <w:spacing w:after="200"/>
            </w:pPr>
            <w:r w:rsidRPr="00D71A0C">
              <w:t>STS+ vurderer, at der i middel grad arbejdes med fokus på at forebygge ensomhed, og at borgeres relation til an</w:t>
            </w:r>
            <w:bookmarkStart w:id="5" w:name="_Hlk114559698"/>
            <w:r w:rsidRPr="00D71A0C">
              <w:t xml:space="preserve">dre i middel </w:t>
            </w:r>
            <w:bookmarkEnd w:id="5"/>
            <w:r w:rsidRPr="00D71A0C">
              <w:t xml:space="preserve">grad vægtes i forebyggelse af ensomhed og </w:t>
            </w:r>
            <w:r w:rsidRPr="00EB15E9">
              <w:t>kedsomhed.</w:t>
            </w:r>
          </w:p>
          <w:p w14:paraId="0CC1B64E" w14:textId="77777777" w:rsidR="00D50812" w:rsidRDefault="00D50812" w:rsidP="00D50812">
            <w:pPr>
              <w:spacing w:after="200"/>
            </w:pPr>
            <w:r>
              <w:t>STS+ vurderer, at plejehjemmets medarbejdere har et godt kendskab til Eden Alternative og arbejder efter principper fra Eden Alternative som en integreret del af kulturen.</w:t>
            </w:r>
          </w:p>
          <w:p w14:paraId="50726AB7" w14:textId="29E60F1D" w:rsidR="003B2E52" w:rsidRPr="00D71A0C" w:rsidRDefault="00EB15E9" w:rsidP="009860B6">
            <w:pPr>
              <w:spacing w:after="200"/>
            </w:pPr>
            <w:r>
              <w:t>STS+ vurderer,</w:t>
            </w:r>
            <w:r w:rsidR="00D67957" w:rsidRPr="00D71A0C">
              <w:t xml:space="preserve"> at</w:t>
            </w:r>
            <w:r w:rsidR="003B2E52" w:rsidRPr="00D71A0C">
              <w:t xml:space="preserve"> medarbejderne ikke i alle tilfælde respekterer borgerne ved at inddrage dem i </w:t>
            </w:r>
            <w:r w:rsidR="004264A4">
              <w:t>deres</w:t>
            </w:r>
            <w:r w:rsidR="003B2E52" w:rsidRPr="00D71A0C">
              <w:t xml:space="preserve"> samtaler.</w:t>
            </w:r>
          </w:p>
          <w:p w14:paraId="5127BA37" w14:textId="7892C75A" w:rsidR="00EB15E9" w:rsidRDefault="00EB15E9" w:rsidP="009860B6">
            <w:pPr>
              <w:spacing w:after="200"/>
            </w:pPr>
            <w:r w:rsidRPr="00D71A0C">
              <w:t>STS+ vurderer</w:t>
            </w:r>
            <w:r w:rsidR="00004015" w:rsidRPr="00EB15E9">
              <w:t>,</w:t>
            </w:r>
            <w:r w:rsidR="00D67957" w:rsidRPr="00EB15E9">
              <w:t xml:space="preserve"> </w:t>
            </w:r>
            <w:r w:rsidRPr="00EB15E9">
              <w:t>at ikke alle borgers behov for samtale og nærvær imødekommes</w:t>
            </w:r>
            <w:r>
              <w:t>.</w:t>
            </w:r>
            <w:r w:rsidRPr="00EB15E9">
              <w:t xml:space="preserve"> </w:t>
            </w:r>
          </w:p>
          <w:p w14:paraId="16B6B38A" w14:textId="632BD6A1" w:rsidR="00746303" w:rsidRPr="00EB15E9" w:rsidRDefault="00EB15E9" w:rsidP="009860B6">
            <w:pPr>
              <w:spacing w:after="200"/>
            </w:pPr>
            <w:r w:rsidRPr="00D71A0C">
              <w:t>STS+ vurderer</w:t>
            </w:r>
            <w:r>
              <w:t>,</w:t>
            </w:r>
            <w:r w:rsidRPr="00EB15E9">
              <w:t xml:space="preserve"> </w:t>
            </w:r>
            <w:r w:rsidR="00D67957" w:rsidRPr="00EB15E9">
              <w:t xml:space="preserve">at </w:t>
            </w:r>
            <w:r w:rsidR="00A265FC" w:rsidRPr="00EB15E9">
              <w:t>nogle borgeres livskvalitet er påvirket af andres borgeres adfærd</w:t>
            </w:r>
            <w:r>
              <w:t>.</w:t>
            </w:r>
            <w:r w:rsidR="00A265FC" w:rsidRPr="00EB15E9">
              <w:t xml:space="preserve"> </w:t>
            </w:r>
          </w:p>
          <w:p w14:paraId="60E0612F" w14:textId="4FDF5DF7" w:rsidR="00134B6E" w:rsidRPr="00D71A0C" w:rsidRDefault="00746303" w:rsidP="00004015">
            <w:pPr>
              <w:spacing w:after="160" w:line="256" w:lineRule="auto"/>
            </w:pPr>
            <w:r w:rsidRPr="00D71A0C">
              <w:t>STS+ vurderer</w:t>
            </w:r>
            <w:r w:rsidR="00BA7B05" w:rsidRPr="00D71A0C">
              <w:t>,</w:t>
            </w:r>
            <w:r w:rsidRPr="00D71A0C">
              <w:t xml:space="preserve"> at</w:t>
            </w:r>
            <w:r w:rsidR="00004015" w:rsidRPr="00D71A0C">
              <w:t xml:space="preserve"> en borgers livskvalitet er påvirket af dårlig vedligehold af udendørsarealerne ved borgerens lejlighed. </w:t>
            </w:r>
          </w:p>
        </w:tc>
        <w:tc>
          <w:tcPr>
            <w:tcW w:w="1013" w:type="dxa"/>
          </w:tcPr>
          <w:p w14:paraId="1AFD26F0" w14:textId="4CE4C561" w:rsidR="004F6668" w:rsidRPr="00FC411C" w:rsidRDefault="006E1D12" w:rsidP="009860B6">
            <w:r>
              <w:t>3</w:t>
            </w:r>
          </w:p>
        </w:tc>
      </w:tr>
    </w:tbl>
    <w:p w14:paraId="24A1A647" w14:textId="77777777" w:rsidR="00895AFD" w:rsidRDefault="00895AFD" w:rsidP="00895AFD"/>
    <w:p w14:paraId="6874B2C1" w14:textId="77777777" w:rsidR="00895AFD" w:rsidRPr="00C150C5" w:rsidRDefault="006B1C2E" w:rsidP="006B1C2E">
      <w:pPr>
        <w:rPr>
          <w:rStyle w:val="Bogenstitel"/>
        </w:rPr>
      </w:pPr>
      <w:r>
        <w:rPr>
          <w:rStyle w:val="Bogenstitel"/>
        </w:rPr>
        <w:t xml:space="preserve">1.3.  </w:t>
      </w:r>
      <w:r w:rsidR="003F3B37">
        <w:rPr>
          <w:rStyle w:val="Bogenstitel"/>
        </w:rPr>
        <w:t>Tilsynets forslag til kvalitetsløft</w:t>
      </w:r>
    </w:p>
    <w:p w14:paraId="5FFA8275" w14:textId="77777777" w:rsidR="00895AFD" w:rsidRDefault="00895AFD" w:rsidP="00895AFD">
      <w:r>
        <w:t xml:space="preserve">Tilsynet har givet anledning </w:t>
      </w:r>
      <w:r w:rsidR="002614A5">
        <w:t xml:space="preserve">til </w:t>
      </w:r>
      <w:r w:rsidR="002614A5" w:rsidRPr="00C7666E">
        <w:t>følgende forslag til kvalitetsløft.</w:t>
      </w:r>
    </w:p>
    <w:tbl>
      <w:tblPr>
        <w:tblStyle w:val="Tabel-Gitter"/>
        <w:tblW w:w="0" w:type="auto"/>
        <w:tblLook w:val="04A0" w:firstRow="1" w:lastRow="0" w:firstColumn="1" w:lastColumn="0" w:noHBand="0" w:noVBand="1"/>
      </w:tblPr>
      <w:tblGrid>
        <w:gridCol w:w="9797"/>
      </w:tblGrid>
      <w:tr w:rsidR="00895AFD" w14:paraId="4719C272" w14:textId="77777777" w:rsidTr="009860B6">
        <w:tc>
          <w:tcPr>
            <w:tcW w:w="9797" w:type="dxa"/>
            <w:shd w:val="clear" w:color="auto" w:fill="A2AE91" w:themeFill="text2" w:themeFillTint="99"/>
          </w:tcPr>
          <w:p w14:paraId="286BB55F" w14:textId="77777777" w:rsidR="00895AFD" w:rsidRPr="009425AA" w:rsidRDefault="003F3B37" w:rsidP="009860B6">
            <w:r>
              <w:t>Forslag til kvalitetsløft</w:t>
            </w:r>
          </w:p>
        </w:tc>
      </w:tr>
      <w:tr w:rsidR="00895AFD" w14:paraId="61079D4C" w14:textId="77777777" w:rsidTr="009860B6">
        <w:tc>
          <w:tcPr>
            <w:tcW w:w="9797" w:type="dxa"/>
          </w:tcPr>
          <w:p w14:paraId="3135E5A1" w14:textId="5DC31C49" w:rsidR="00D71A0C" w:rsidRPr="00D71A0C" w:rsidRDefault="00746303" w:rsidP="00D71A0C">
            <w:pPr>
              <w:pStyle w:val="Kommentartekst"/>
              <w:numPr>
                <w:ilvl w:val="0"/>
                <w:numId w:val="29"/>
              </w:numPr>
              <w:rPr>
                <w:sz w:val="22"/>
                <w:szCs w:val="22"/>
              </w:rPr>
            </w:pPr>
            <w:r w:rsidRPr="00D71A0C">
              <w:rPr>
                <w:sz w:val="22"/>
                <w:szCs w:val="22"/>
              </w:rPr>
              <w:t>Fokus på</w:t>
            </w:r>
            <w:r w:rsidR="004542EB" w:rsidRPr="00D71A0C">
              <w:rPr>
                <w:sz w:val="22"/>
                <w:szCs w:val="22"/>
              </w:rPr>
              <w:t xml:space="preserve"> </w:t>
            </w:r>
            <w:r w:rsidR="00D71A0C" w:rsidRPr="00D71A0C">
              <w:rPr>
                <w:sz w:val="22"/>
                <w:szCs w:val="22"/>
              </w:rPr>
              <w:t>at minimerer ventetid for borgere i forbindelse med at komme op. (jf. temaet personlig hjælp og pleje)</w:t>
            </w:r>
          </w:p>
          <w:p w14:paraId="42456D73" w14:textId="1D201DFE" w:rsidR="00895AFD" w:rsidRPr="00D71A0C" w:rsidRDefault="00D71A0C" w:rsidP="00D71A0C">
            <w:pPr>
              <w:pStyle w:val="Kommentartekst"/>
              <w:numPr>
                <w:ilvl w:val="0"/>
                <w:numId w:val="29"/>
              </w:numPr>
              <w:rPr>
                <w:sz w:val="22"/>
                <w:szCs w:val="22"/>
              </w:rPr>
            </w:pPr>
            <w:r w:rsidRPr="00D71A0C">
              <w:rPr>
                <w:sz w:val="22"/>
                <w:szCs w:val="22"/>
              </w:rPr>
              <w:t xml:space="preserve">Fokus på at hjælpen i alle tilfælde ydes korrekt </w:t>
            </w:r>
            <w:r w:rsidR="00BA4DC4" w:rsidRPr="00D71A0C">
              <w:rPr>
                <w:sz w:val="22"/>
                <w:szCs w:val="22"/>
              </w:rPr>
              <w:t>(jf. temaet personlig hjælp og pleje)</w:t>
            </w:r>
          </w:p>
          <w:p w14:paraId="77A73F9B" w14:textId="77777777" w:rsidR="00D71A0C" w:rsidRPr="00D71A0C" w:rsidRDefault="00D71A0C" w:rsidP="003F3B37">
            <w:pPr>
              <w:pStyle w:val="Kommentartekst"/>
              <w:numPr>
                <w:ilvl w:val="0"/>
                <w:numId w:val="29"/>
              </w:numPr>
              <w:rPr>
                <w:sz w:val="22"/>
                <w:szCs w:val="22"/>
              </w:rPr>
            </w:pPr>
            <w:r w:rsidRPr="00D71A0C">
              <w:rPr>
                <w:sz w:val="22"/>
                <w:szCs w:val="22"/>
              </w:rPr>
              <w:lastRenderedPageBreak/>
              <w:t>Fokus på at borgerne orienteres om valgmuligheder i forhold til, hvor de ønsker at indtage deres måltider (jf. temaet madservice)</w:t>
            </w:r>
          </w:p>
          <w:p w14:paraId="0207A71B" w14:textId="77777777" w:rsidR="00D71A0C" w:rsidRPr="00D71A0C" w:rsidRDefault="00BA4DC4" w:rsidP="004264A4">
            <w:pPr>
              <w:pStyle w:val="Kommentartekst"/>
              <w:numPr>
                <w:ilvl w:val="0"/>
                <w:numId w:val="29"/>
              </w:numPr>
              <w:rPr>
                <w:sz w:val="22"/>
                <w:szCs w:val="22"/>
              </w:rPr>
            </w:pPr>
            <w:r w:rsidRPr="00D71A0C">
              <w:rPr>
                <w:sz w:val="22"/>
                <w:szCs w:val="22"/>
              </w:rPr>
              <w:t xml:space="preserve">Fokus på medarbejderens indbyrdes kommunikation i samværet med borgerne (Jf. temaet </w:t>
            </w:r>
            <w:r w:rsidR="00BA7B05" w:rsidRPr="00D71A0C">
              <w:rPr>
                <w:sz w:val="22"/>
                <w:szCs w:val="22"/>
              </w:rPr>
              <w:t>tillid og livskvalitet</w:t>
            </w:r>
            <w:r w:rsidRPr="00D71A0C">
              <w:rPr>
                <w:sz w:val="22"/>
                <w:szCs w:val="22"/>
              </w:rPr>
              <w:t>)</w:t>
            </w:r>
            <w:r w:rsidR="00D71A0C" w:rsidRPr="00D71A0C">
              <w:rPr>
                <w:sz w:val="22"/>
                <w:szCs w:val="22"/>
              </w:rPr>
              <w:t xml:space="preserve"> </w:t>
            </w:r>
          </w:p>
          <w:p w14:paraId="7F7539EF" w14:textId="77777777" w:rsidR="00D71A0C" w:rsidRPr="00D71A0C" w:rsidRDefault="00BA7B05" w:rsidP="00D71A0C">
            <w:pPr>
              <w:pStyle w:val="Kommentartekst"/>
              <w:numPr>
                <w:ilvl w:val="0"/>
                <w:numId w:val="29"/>
              </w:numPr>
              <w:rPr>
                <w:sz w:val="22"/>
                <w:szCs w:val="22"/>
              </w:rPr>
            </w:pPr>
            <w:r w:rsidRPr="00D71A0C">
              <w:rPr>
                <w:sz w:val="22"/>
                <w:szCs w:val="22"/>
              </w:rPr>
              <w:t>Fokus på alle borger</w:t>
            </w:r>
            <w:r w:rsidR="00D67957" w:rsidRPr="00D71A0C">
              <w:rPr>
                <w:sz w:val="22"/>
                <w:szCs w:val="22"/>
              </w:rPr>
              <w:t>e</w:t>
            </w:r>
            <w:r w:rsidRPr="00D71A0C">
              <w:rPr>
                <w:sz w:val="22"/>
                <w:szCs w:val="22"/>
              </w:rPr>
              <w:t>s behov for tryghed og nærvær. (</w:t>
            </w:r>
            <w:proofErr w:type="spellStart"/>
            <w:r w:rsidRPr="00D71A0C">
              <w:rPr>
                <w:sz w:val="22"/>
                <w:szCs w:val="22"/>
              </w:rPr>
              <w:t>J.f</w:t>
            </w:r>
            <w:proofErr w:type="spellEnd"/>
            <w:r w:rsidRPr="00D71A0C">
              <w:rPr>
                <w:sz w:val="22"/>
                <w:szCs w:val="22"/>
              </w:rPr>
              <w:t xml:space="preserve">. temaet tillid og </w:t>
            </w:r>
            <w:r w:rsidR="00672323" w:rsidRPr="00D71A0C">
              <w:rPr>
                <w:sz w:val="22"/>
                <w:szCs w:val="22"/>
              </w:rPr>
              <w:t>livskvalitet)</w:t>
            </w:r>
          </w:p>
          <w:p w14:paraId="6023A322" w14:textId="77777777" w:rsidR="00BA4DC4" w:rsidRPr="00D71A0C" w:rsidRDefault="00BA4DC4" w:rsidP="00D71A0C">
            <w:pPr>
              <w:pStyle w:val="Kommentartekst"/>
              <w:numPr>
                <w:ilvl w:val="0"/>
                <w:numId w:val="29"/>
              </w:numPr>
            </w:pPr>
            <w:r w:rsidRPr="00D71A0C">
              <w:rPr>
                <w:sz w:val="22"/>
                <w:szCs w:val="22"/>
              </w:rPr>
              <w:t>Fokus på udendørsarealernes værdi for borgernes livskvalitet. (Jf. temaet tillid og livskvalitet)</w:t>
            </w:r>
          </w:p>
          <w:p w14:paraId="08EF57CA" w14:textId="7C764435" w:rsidR="00D71A0C" w:rsidRPr="009425AA" w:rsidRDefault="00D71A0C" w:rsidP="00D71A0C">
            <w:pPr>
              <w:pStyle w:val="Kommentartekst"/>
              <w:ind w:left="720"/>
            </w:pPr>
          </w:p>
        </w:tc>
      </w:tr>
    </w:tbl>
    <w:p w14:paraId="7C2A604C" w14:textId="77777777" w:rsidR="00895AFD" w:rsidRDefault="00895AFD" w:rsidP="00F84089">
      <w:pPr>
        <w:pStyle w:val="Overskrift1"/>
      </w:pPr>
      <w:bookmarkStart w:id="6" w:name="_Toc29913300"/>
      <w:bookmarkStart w:id="7" w:name="_Toc96500483"/>
      <w:r>
        <w:lastRenderedPageBreak/>
        <w:t>Praktiske oplysninger</w:t>
      </w:r>
      <w:bookmarkEnd w:id="6"/>
      <w:bookmarkEnd w:id="7"/>
    </w:p>
    <w:p w14:paraId="00BD2ED6" w14:textId="4ACC6D71" w:rsidR="00430828" w:rsidRPr="00C150C5" w:rsidRDefault="006B1C2E" w:rsidP="006B1C2E">
      <w:pPr>
        <w:rPr>
          <w:rStyle w:val="Bogenstitel"/>
        </w:rPr>
      </w:pPr>
      <w:r>
        <w:rPr>
          <w:rStyle w:val="Bogenstitel"/>
        </w:rPr>
        <w:t xml:space="preserve">2.1. </w:t>
      </w:r>
      <w:r w:rsidR="00895AFD" w:rsidRPr="00C150C5">
        <w:rPr>
          <w:rStyle w:val="Bogenstitel"/>
        </w:rPr>
        <w:t xml:space="preserve">Oplysninger om </w:t>
      </w:r>
      <w:r w:rsidR="00DF1D35">
        <w:rPr>
          <w:rStyle w:val="Bogenstitel"/>
        </w:rPr>
        <w:t>FLEMLØSE PLEJEHJEM</w:t>
      </w:r>
    </w:p>
    <w:tbl>
      <w:tblPr>
        <w:tblStyle w:val="Tabel-Gitter"/>
        <w:tblW w:w="0" w:type="auto"/>
        <w:tblLook w:val="04A0" w:firstRow="1" w:lastRow="0" w:firstColumn="1" w:lastColumn="0" w:noHBand="0" w:noVBand="1"/>
      </w:tblPr>
      <w:tblGrid>
        <w:gridCol w:w="9797"/>
      </w:tblGrid>
      <w:tr w:rsidR="00895AFD" w14:paraId="30AE69AC" w14:textId="77777777" w:rsidTr="009860B6">
        <w:tc>
          <w:tcPr>
            <w:tcW w:w="9797" w:type="dxa"/>
            <w:shd w:val="clear" w:color="auto" w:fill="A2AE91" w:themeFill="text2" w:themeFillTint="99"/>
          </w:tcPr>
          <w:p w14:paraId="74BA7885" w14:textId="77777777" w:rsidR="00895AFD" w:rsidRDefault="003C6D33" w:rsidP="009860B6">
            <w:r>
              <w:t>Adresse</w:t>
            </w:r>
          </w:p>
        </w:tc>
      </w:tr>
      <w:tr w:rsidR="00895AFD" w14:paraId="083CC87B" w14:textId="77777777" w:rsidTr="009860B6">
        <w:tc>
          <w:tcPr>
            <w:tcW w:w="9797" w:type="dxa"/>
          </w:tcPr>
          <w:p w14:paraId="2E18CB52" w14:textId="0264C39D" w:rsidR="00895AFD" w:rsidRDefault="00DF1D35" w:rsidP="009860B6">
            <w:r>
              <w:t>Th. Bangsvej 4, Flemløse, 5620 Glamsbjerg</w:t>
            </w:r>
          </w:p>
        </w:tc>
      </w:tr>
      <w:tr w:rsidR="00895AFD" w14:paraId="2613FE72" w14:textId="77777777" w:rsidTr="009860B6">
        <w:tc>
          <w:tcPr>
            <w:tcW w:w="9797" w:type="dxa"/>
            <w:shd w:val="clear" w:color="auto" w:fill="A2AE91" w:themeFill="text2" w:themeFillTint="99"/>
          </w:tcPr>
          <w:p w14:paraId="1EE3D94C" w14:textId="77777777" w:rsidR="00895AFD" w:rsidRDefault="00895AFD" w:rsidP="009860B6">
            <w:r>
              <w:t>Leder</w:t>
            </w:r>
          </w:p>
        </w:tc>
      </w:tr>
      <w:tr w:rsidR="00895AFD" w14:paraId="0C927F5D" w14:textId="77777777" w:rsidTr="009860B6">
        <w:tc>
          <w:tcPr>
            <w:tcW w:w="9797" w:type="dxa"/>
          </w:tcPr>
          <w:p w14:paraId="681519FA" w14:textId="06474A73" w:rsidR="00895AFD" w:rsidRDefault="00DF1D35" w:rsidP="009860B6">
            <w:r>
              <w:t>Lene Stubgaard</w:t>
            </w:r>
          </w:p>
        </w:tc>
      </w:tr>
      <w:tr w:rsidR="00895AFD" w14:paraId="30430410" w14:textId="77777777" w:rsidTr="009860B6">
        <w:tc>
          <w:tcPr>
            <w:tcW w:w="9797" w:type="dxa"/>
            <w:shd w:val="clear" w:color="auto" w:fill="A2AE91" w:themeFill="text2" w:themeFillTint="99"/>
          </w:tcPr>
          <w:p w14:paraId="6B2CC9B5" w14:textId="77777777" w:rsidR="00895AFD" w:rsidRPr="005D5D71" w:rsidRDefault="0014688F" w:rsidP="009860B6">
            <w:pPr>
              <w:rPr>
                <w:highlight w:val="red"/>
              </w:rPr>
            </w:pPr>
            <w:r w:rsidRPr="00B31F08">
              <w:t>Antal borgere</w:t>
            </w:r>
          </w:p>
        </w:tc>
      </w:tr>
      <w:tr w:rsidR="00895AFD" w14:paraId="0DE0DC3D" w14:textId="77777777" w:rsidTr="009860B6">
        <w:tc>
          <w:tcPr>
            <w:tcW w:w="9797" w:type="dxa"/>
          </w:tcPr>
          <w:p w14:paraId="15FFB574" w14:textId="25F90A6C" w:rsidR="00895AFD" w:rsidRDefault="001E589E" w:rsidP="009860B6">
            <w:r w:rsidRPr="00E93689">
              <w:rPr>
                <w:rFonts w:eastAsia="Calibri" w:cs="Calibri"/>
                <w:color w:val="000000"/>
              </w:rPr>
              <w:t>32</w:t>
            </w:r>
            <w:r w:rsidR="004542EB">
              <w:rPr>
                <w:rFonts w:eastAsia="Calibri" w:cs="Calibri"/>
                <w:color w:val="000000"/>
              </w:rPr>
              <w:t xml:space="preserve"> – heraf 5 aflastningspladser </w:t>
            </w:r>
          </w:p>
        </w:tc>
      </w:tr>
      <w:tr w:rsidR="00895AFD" w14:paraId="3E52BABB" w14:textId="77777777" w:rsidTr="009860B6">
        <w:tc>
          <w:tcPr>
            <w:tcW w:w="9797" w:type="dxa"/>
            <w:shd w:val="clear" w:color="auto" w:fill="A2AE91" w:themeFill="text2" w:themeFillTint="99"/>
          </w:tcPr>
          <w:p w14:paraId="066DD360" w14:textId="77777777" w:rsidR="00895AFD" w:rsidRDefault="00895AFD" w:rsidP="009860B6">
            <w:r>
              <w:t>Antal ansatte og personalesammensætning</w:t>
            </w:r>
          </w:p>
        </w:tc>
      </w:tr>
      <w:tr w:rsidR="00895AFD" w14:paraId="4F1C305D" w14:textId="77777777" w:rsidTr="009860B6">
        <w:tc>
          <w:tcPr>
            <w:tcW w:w="9797" w:type="dxa"/>
          </w:tcPr>
          <w:p w14:paraId="3A53DCDA" w14:textId="2FCB27A8" w:rsidR="00895AFD" w:rsidRDefault="00461D09" w:rsidP="009860B6">
            <w:r>
              <w:t>Ca</w:t>
            </w:r>
            <w:r w:rsidR="008602DC">
              <w:t>.</w:t>
            </w:r>
            <w:r>
              <w:t xml:space="preserve"> </w:t>
            </w:r>
            <w:r w:rsidR="000073E1">
              <w:t>39 fastansatte</w:t>
            </w:r>
            <w:r w:rsidR="008602DC">
              <w:t xml:space="preserve">:  Social- og sundhedsassistenter, Social- og sundhedshjælpere, sygeplejerske, pædagoger, plejehjemsassistent, husassistent, rengøringsassistent og ikke uddannet personale. </w:t>
            </w:r>
          </w:p>
          <w:p w14:paraId="06D25BE6" w14:textId="347D543C" w:rsidR="008602DC" w:rsidRDefault="000073E1" w:rsidP="009860B6">
            <w:r>
              <w:t>C</w:t>
            </w:r>
            <w:r w:rsidR="004B3D28">
              <w:t>a</w:t>
            </w:r>
            <w:r w:rsidR="004B3D28" w:rsidRPr="004B3D28">
              <w:t xml:space="preserve">. 5 </w:t>
            </w:r>
            <w:r w:rsidR="004B3D28">
              <w:t>a</w:t>
            </w:r>
            <w:r w:rsidR="008602DC" w:rsidRPr="004B3D28">
              <w:t>fløsere</w:t>
            </w:r>
            <w:r w:rsidR="00B171F1">
              <w:t xml:space="preserve"> </w:t>
            </w:r>
          </w:p>
        </w:tc>
      </w:tr>
      <w:tr w:rsidR="00895AFD" w14:paraId="2C52A943" w14:textId="77777777" w:rsidTr="009860B6">
        <w:tc>
          <w:tcPr>
            <w:tcW w:w="9797" w:type="dxa"/>
            <w:shd w:val="clear" w:color="auto" w:fill="A2AE91" w:themeFill="text2" w:themeFillTint="99"/>
          </w:tcPr>
          <w:p w14:paraId="07784744" w14:textId="77777777" w:rsidR="00895AFD" w:rsidRDefault="00895AFD" w:rsidP="009860B6">
            <w:r>
              <w:t>Dato og tidspunkt for tilsynsbesøg</w:t>
            </w:r>
          </w:p>
        </w:tc>
      </w:tr>
      <w:tr w:rsidR="00895AFD" w14:paraId="3FAC60A1" w14:textId="77777777" w:rsidTr="009860B6">
        <w:tc>
          <w:tcPr>
            <w:tcW w:w="9797" w:type="dxa"/>
          </w:tcPr>
          <w:p w14:paraId="3DDEE100" w14:textId="011ED201" w:rsidR="00895AFD" w:rsidRDefault="00DF1D35" w:rsidP="00A7448E">
            <w:r>
              <w:t xml:space="preserve">8. september </w:t>
            </w:r>
            <w:r w:rsidRPr="0074551C">
              <w:t xml:space="preserve">2022 kl. </w:t>
            </w:r>
            <w:r w:rsidR="0074551C" w:rsidRPr="0074551C">
              <w:t>9</w:t>
            </w:r>
            <w:r w:rsidR="000073E1">
              <w:t>.</w:t>
            </w:r>
            <w:r w:rsidR="0074551C" w:rsidRPr="0074551C">
              <w:t>00 til 12</w:t>
            </w:r>
            <w:r w:rsidR="000073E1">
              <w:t>.</w:t>
            </w:r>
            <w:r w:rsidR="0074551C" w:rsidRPr="0074551C">
              <w:t>30</w:t>
            </w:r>
          </w:p>
          <w:p w14:paraId="7A343399" w14:textId="307DE3CC" w:rsidR="0074551C" w:rsidRDefault="0074551C" w:rsidP="00A7448E">
            <w:r>
              <w:t>9. september telefoninterview med leder kl. 9</w:t>
            </w:r>
            <w:r w:rsidR="000073E1">
              <w:t>.</w:t>
            </w:r>
            <w:r>
              <w:t>00 til 10</w:t>
            </w:r>
            <w:r w:rsidR="000073E1">
              <w:t>.</w:t>
            </w:r>
            <w:r>
              <w:t>00.</w:t>
            </w:r>
          </w:p>
        </w:tc>
      </w:tr>
      <w:tr w:rsidR="00895AFD" w14:paraId="55741ED8" w14:textId="77777777" w:rsidTr="009860B6">
        <w:tc>
          <w:tcPr>
            <w:tcW w:w="9797" w:type="dxa"/>
            <w:shd w:val="clear" w:color="auto" w:fill="A2AE91" w:themeFill="text2" w:themeFillTint="99"/>
          </w:tcPr>
          <w:p w14:paraId="5303D7A1" w14:textId="77777777" w:rsidR="00895AFD" w:rsidRDefault="00895AFD" w:rsidP="009860B6">
            <w:r>
              <w:t>Deltagere i interviews</w:t>
            </w:r>
          </w:p>
        </w:tc>
      </w:tr>
      <w:tr w:rsidR="00895AFD" w14:paraId="6452D7F0" w14:textId="77777777" w:rsidTr="009860B6">
        <w:tc>
          <w:tcPr>
            <w:tcW w:w="9797" w:type="dxa"/>
          </w:tcPr>
          <w:p w14:paraId="2891E1DD" w14:textId="5CC75183" w:rsidR="00895AFD" w:rsidRDefault="0074551C" w:rsidP="00557096">
            <w:pPr>
              <w:pStyle w:val="Listeafsnit"/>
            </w:pPr>
            <w:r>
              <w:t>2 borgere i enkeltinterview</w:t>
            </w:r>
          </w:p>
          <w:p w14:paraId="2C241F13" w14:textId="1B71269E" w:rsidR="0074551C" w:rsidRDefault="0074551C" w:rsidP="00557096">
            <w:pPr>
              <w:pStyle w:val="Listeafsnit"/>
            </w:pPr>
            <w:r>
              <w:t>2 medarbejdere i gruppeinterview</w:t>
            </w:r>
          </w:p>
          <w:p w14:paraId="62D018C3" w14:textId="738BC7A5" w:rsidR="0074551C" w:rsidRPr="00557096" w:rsidRDefault="0074551C" w:rsidP="00557096">
            <w:pPr>
              <w:pStyle w:val="Listeafsnit"/>
            </w:pPr>
            <w:r>
              <w:t>Leder i telefoninterview</w:t>
            </w:r>
          </w:p>
        </w:tc>
      </w:tr>
      <w:tr w:rsidR="00795C02" w14:paraId="6D398E7B" w14:textId="77777777" w:rsidTr="00795C02">
        <w:tc>
          <w:tcPr>
            <w:tcW w:w="9797" w:type="dxa"/>
            <w:shd w:val="clear" w:color="auto" w:fill="A2AE91" w:themeFill="text2" w:themeFillTint="99"/>
          </w:tcPr>
          <w:p w14:paraId="33A57300" w14:textId="3BE15257" w:rsidR="00795C02" w:rsidRPr="00557096" w:rsidRDefault="00795C02" w:rsidP="00795C02">
            <w:r>
              <w:t>Observation</w:t>
            </w:r>
          </w:p>
        </w:tc>
      </w:tr>
      <w:tr w:rsidR="00795C02" w14:paraId="75A917B9" w14:textId="77777777" w:rsidTr="009860B6">
        <w:tc>
          <w:tcPr>
            <w:tcW w:w="9797" w:type="dxa"/>
          </w:tcPr>
          <w:p w14:paraId="7494739E" w14:textId="3BE5FBF1" w:rsidR="0074551C" w:rsidRDefault="0074551C" w:rsidP="0074551C">
            <w:r>
              <w:t xml:space="preserve">Observation af spisesituation frokost i Oasen </w:t>
            </w:r>
            <w:r w:rsidR="00B171F1">
              <w:t xml:space="preserve">- </w:t>
            </w:r>
            <w:r>
              <w:t>8 borgere og 4 medarbejdere</w:t>
            </w:r>
          </w:p>
          <w:p w14:paraId="3D05E567" w14:textId="77777777" w:rsidR="0074551C" w:rsidRDefault="0074551C" w:rsidP="0074551C">
            <w:r>
              <w:t>Observation af samspil mellem borgere og medarbejdere</w:t>
            </w:r>
          </w:p>
          <w:p w14:paraId="5A14B1F7" w14:textId="77777777" w:rsidR="0074551C" w:rsidRDefault="0074551C" w:rsidP="0074551C">
            <w:r>
              <w:t>Observation af kommunikation mellem borgere og medarbejdere</w:t>
            </w:r>
          </w:p>
          <w:p w14:paraId="232B69A8" w14:textId="77777777" w:rsidR="0074551C" w:rsidRDefault="0074551C" w:rsidP="0074551C">
            <w:r>
              <w:t>Observation af stemningen ved måltidet</w:t>
            </w:r>
          </w:p>
          <w:p w14:paraId="2A2C042E" w14:textId="158F5A40" w:rsidR="0005559B" w:rsidRPr="00557096" w:rsidRDefault="0074551C" w:rsidP="0074551C">
            <w:r>
              <w:t>Observation af hjælp til borger i spisesituation</w:t>
            </w:r>
          </w:p>
        </w:tc>
      </w:tr>
      <w:tr w:rsidR="00895AFD" w14:paraId="16F95C24" w14:textId="77777777" w:rsidTr="009860B6">
        <w:tc>
          <w:tcPr>
            <w:tcW w:w="9797" w:type="dxa"/>
            <w:shd w:val="clear" w:color="auto" w:fill="A2AE91" w:themeFill="text2" w:themeFillTint="99"/>
          </w:tcPr>
          <w:p w14:paraId="59330FFE" w14:textId="00ACF779" w:rsidR="00895AFD" w:rsidRDefault="00806233" w:rsidP="009860B6">
            <w:r>
              <w:t>Skriftligt materiale</w:t>
            </w:r>
            <w:r w:rsidR="00895AFD">
              <w:t xml:space="preserve"> og online oplysninger</w:t>
            </w:r>
          </w:p>
        </w:tc>
      </w:tr>
      <w:tr w:rsidR="00895AFD" w14:paraId="5864D739" w14:textId="77777777" w:rsidTr="009860B6">
        <w:tc>
          <w:tcPr>
            <w:tcW w:w="9797" w:type="dxa"/>
          </w:tcPr>
          <w:p w14:paraId="7DE66276" w14:textId="3638408E" w:rsidR="00721CC6" w:rsidRDefault="00721CC6" w:rsidP="00452B51">
            <w:pPr>
              <w:pStyle w:val="Listeafsnit"/>
              <w:numPr>
                <w:ilvl w:val="0"/>
                <w:numId w:val="19"/>
              </w:numPr>
              <w:spacing w:line="240" w:lineRule="auto"/>
              <w:jc w:val="both"/>
            </w:pPr>
            <w:r>
              <w:t>Tilsynspolitik for personlig pleje, praktisk hjælp og madservice til borgere i eget hjem</w:t>
            </w:r>
          </w:p>
          <w:p w14:paraId="4875BC47" w14:textId="77777777" w:rsidR="00452B51" w:rsidRDefault="00452B51" w:rsidP="00452B51">
            <w:pPr>
              <w:pStyle w:val="Listeafsnit"/>
              <w:numPr>
                <w:ilvl w:val="0"/>
                <w:numId w:val="19"/>
              </w:numPr>
              <w:spacing w:line="240" w:lineRule="auto"/>
              <w:jc w:val="both"/>
            </w:pPr>
            <w:r>
              <w:t>Værdighedspolitik Assens Kommune – vision 2030</w:t>
            </w:r>
          </w:p>
          <w:p w14:paraId="7BBA1F15" w14:textId="1B710815" w:rsidR="00721CC6" w:rsidRDefault="00721CC6" w:rsidP="00452B51">
            <w:pPr>
              <w:pStyle w:val="Listeafsnit"/>
              <w:numPr>
                <w:ilvl w:val="0"/>
                <w:numId w:val="19"/>
              </w:numPr>
              <w:spacing w:line="240" w:lineRule="auto"/>
              <w:jc w:val="both"/>
            </w:pPr>
            <w:r>
              <w:t>Kvalitetsstandarder for</w:t>
            </w:r>
          </w:p>
          <w:p w14:paraId="5A4FC347" w14:textId="6288B668" w:rsidR="00721CC6" w:rsidRDefault="00721CC6" w:rsidP="00452B51">
            <w:pPr>
              <w:pStyle w:val="Listeafsnit"/>
              <w:numPr>
                <w:ilvl w:val="0"/>
                <w:numId w:val="19"/>
              </w:numPr>
              <w:spacing w:line="240" w:lineRule="auto"/>
              <w:jc w:val="both"/>
            </w:pPr>
            <w:r>
              <w:t>genoptræning voksne jf. servicelovens § 86, stk. 1</w:t>
            </w:r>
          </w:p>
          <w:p w14:paraId="73326A4F" w14:textId="21BD84A0" w:rsidR="00721CC6" w:rsidRDefault="00721CC6" w:rsidP="00452B51">
            <w:pPr>
              <w:pStyle w:val="Listeafsnit"/>
              <w:numPr>
                <w:ilvl w:val="0"/>
                <w:numId w:val="19"/>
              </w:numPr>
              <w:spacing w:line="240" w:lineRule="auto"/>
              <w:jc w:val="both"/>
            </w:pPr>
            <w:r>
              <w:t>vedligeholdelsestræning til voksne jf. servicelovens § 86, stk. 2</w:t>
            </w:r>
          </w:p>
          <w:p w14:paraId="7E95BEE5" w14:textId="62B298AE" w:rsidR="00721CC6" w:rsidRDefault="00721CC6" w:rsidP="00452B51">
            <w:pPr>
              <w:pStyle w:val="Listeafsnit"/>
              <w:numPr>
                <w:ilvl w:val="0"/>
                <w:numId w:val="19"/>
              </w:numPr>
              <w:spacing w:line="240" w:lineRule="auto"/>
              <w:jc w:val="both"/>
            </w:pPr>
            <w:r>
              <w:t>madservice for borgere i eget hjem jf. servicelovens § 83, stk. 1 nr. 3</w:t>
            </w:r>
          </w:p>
          <w:p w14:paraId="7898262C" w14:textId="17B08E39" w:rsidR="00721CC6" w:rsidRDefault="00721CC6" w:rsidP="00452B51">
            <w:pPr>
              <w:pStyle w:val="Listeafsnit"/>
              <w:numPr>
                <w:ilvl w:val="0"/>
                <w:numId w:val="19"/>
              </w:numPr>
              <w:spacing w:line="240" w:lineRule="auto"/>
              <w:jc w:val="both"/>
            </w:pPr>
            <w:r>
              <w:t>personlig og praktisk hjælp jf. servicelovens § 83</w:t>
            </w:r>
          </w:p>
          <w:p w14:paraId="6B4CEE7B" w14:textId="21891731" w:rsidR="009A4700" w:rsidRDefault="009A4700" w:rsidP="00452B51">
            <w:pPr>
              <w:pStyle w:val="Listeafsnit"/>
              <w:numPr>
                <w:ilvl w:val="0"/>
                <w:numId w:val="19"/>
              </w:numPr>
              <w:spacing w:line="240" w:lineRule="auto"/>
              <w:jc w:val="both"/>
            </w:pPr>
            <w:r>
              <w:t>plejeboliger (boliger på plejehjem)</w:t>
            </w:r>
          </w:p>
          <w:p w14:paraId="02E97DBB" w14:textId="1884441B" w:rsidR="00B74FD8" w:rsidRPr="00806233" w:rsidRDefault="00806233" w:rsidP="00452B51">
            <w:pPr>
              <w:pStyle w:val="Listeafsnit"/>
              <w:numPr>
                <w:ilvl w:val="0"/>
                <w:numId w:val="19"/>
              </w:numPr>
              <w:spacing w:line="240" w:lineRule="auto"/>
              <w:jc w:val="both"/>
            </w:pPr>
            <w:r w:rsidRPr="00806233">
              <w:t>Kvalitetsvurdering</w:t>
            </w:r>
            <w:r w:rsidR="00B74FD8" w:rsidRPr="00806233">
              <w:t xml:space="preserve"> af d. </w:t>
            </w:r>
            <w:r w:rsidR="0074551C">
              <w:t>18-</w:t>
            </w:r>
            <w:r w:rsidR="0074551C" w:rsidRPr="0074551C">
              <w:t>10</w:t>
            </w:r>
            <w:r w:rsidR="00B74FD8" w:rsidRPr="0074551C">
              <w:t>-20</w:t>
            </w:r>
            <w:r w:rsidR="006078DF" w:rsidRPr="0074551C">
              <w:t>2</w:t>
            </w:r>
            <w:r w:rsidR="004733C8" w:rsidRPr="0074551C">
              <w:t>1</w:t>
            </w:r>
          </w:p>
          <w:p w14:paraId="52891E5D" w14:textId="1AD97195" w:rsidR="00B74FD8" w:rsidRDefault="00B74FD8" w:rsidP="00452B51">
            <w:pPr>
              <w:pStyle w:val="Listeafsnit"/>
              <w:numPr>
                <w:ilvl w:val="0"/>
                <w:numId w:val="19"/>
              </w:numPr>
              <w:spacing w:line="240" w:lineRule="auto"/>
              <w:jc w:val="both"/>
            </w:pPr>
            <w:r w:rsidRPr="00806233">
              <w:t>Plejehjemmets hjemmeside</w:t>
            </w:r>
          </w:p>
          <w:p w14:paraId="715EAECD" w14:textId="77777777" w:rsidR="00B74FD8" w:rsidRPr="00225DE7" w:rsidRDefault="00B74FD8" w:rsidP="00672323">
            <w:pPr>
              <w:pStyle w:val="Listeafsnit"/>
              <w:spacing w:line="240" w:lineRule="auto"/>
              <w:jc w:val="both"/>
            </w:pPr>
          </w:p>
        </w:tc>
      </w:tr>
      <w:tr w:rsidR="00895AFD" w14:paraId="614AF3AB" w14:textId="77777777" w:rsidTr="00E65CE5">
        <w:tc>
          <w:tcPr>
            <w:tcW w:w="9797" w:type="dxa"/>
            <w:shd w:val="clear" w:color="auto" w:fill="A2AE91" w:themeFill="text2" w:themeFillTint="99"/>
          </w:tcPr>
          <w:p w14:paraId="2FA17D26" w14:textId="77777777" w:rsidR="00895AFD" w:rsidRDefault="003F3B37" w:rsidP="009860B6">
            <w:r>
              <w:lastRenderedPageBreak/>
              <w:t>Tilsynskonsulent</w:t>
            </w:r>
            <w:r w:rsidR="00C149F4" w:rsidRPr="000D2B17">
              <w:t>:</w:t>
            </w:r>
          </w:p>
        </w:tc>
      </w:tr>
      <w:tr w:rsidR="00895AFD" w14:paraId="36D412D9" w14:textId="77777777" w:rsidTr="009860B6">
        <w:tc>
          <w:tcPr>
            <w:tcW w:w="9797" w:type="dxa"/>
          </w:tcPr>
          <w:p w14:paraId="1372D14C" w14:textId="5A709DC3" w:rsidR="00C149F4" w:rsidRDefault="00DF1D35" w:rsidP="009860B6">
            <w:r>
              <w:t>Anne-Birgitte Helbo</w:t>
            </w:r>
          </w:p>
        </w:tc>
      </w:tr>
    </w:tbl>
    <w:p w14:paraId="00E3D831" w14:textId="77777777" w:rsidR="007D11A2" w:rsidRPr="007D11A2" w:rsidRDefault="007D11A2" w:rsidP="007D11A2">
      <w:pPr>
        <w:pStyle w:val="Overskrift1"/>
        <w:rPr>
          <w:rStyle w:val="Bogenstitel"/>
          <w:rFonts w:asciiTheme="majorHAnsi" w:hAnsiTheme="majorHAnsi"/>
          <w:b w:val="0"/>
          <w:bCs/>
          <w:caps/>
          <w:color w:val="E48312" w:themeColor="accent1"/>
          <w:spacing w:val="0"/>
          <w:sz w:val="28"/>
        </w:rPr>
      </w:pPr>
      <w:bookmarkStart w:id="8" w:name="_Toc96500484"/>
      <w:r w:rsidRPr="007D11A2">
        <w:rPr>
          <w:rStyle w:val="Bogenstitel"/>
          <w:rFonts w:asciiTheme="majorHAnsi" w:hAnsiTheme="majorHAnsi"/>
          <w:b w:val="0"/>
          <w:bCs/>
          <w:caps/>
          <w:color w:val="E48312" w:themeColor="accent1"/>
          <w:spacing w:val="0"/>
          <w:sz w:val="28"/>
        </w:rPr>
        <w:t>Datagrundlag</w:t>
      </w:r>
      <w:bookmarkEnd w:id="8"/>
    </w:p>
    <w:p w14:paraId="3FE97C9C" w14:textId="77777777" w:rsidR="006B1C2E" w:rsidRPr="006B1C2E" w:rsidRDefault="006B1C2E" w:rsidP="007D11A2">
      <w:r w:rsidRPr="007D11A2">
        <w:rPr>
          <w:rStyle w:val="Bogenstitel"/>
        </w:rPr>
        <w:t xml:space="preserve">3.1.  </w:t>
      </w:r>
      <w:r w:rsidR="007D11A2" w:rsidRPr="007D11A2">
        <w:rPr>
          <w:rStyle w:val="Bogenstitel"/>
        </w:rPr>
        <w:t>Opfølgning på tidligere tilsyn</w:t>
      </w:r>
      <w:r w:rsidR="007D11A2">
        <w:rPr>
          <w:rStyle w:val="Bogenstitel"/>
        </w:rPr>
        <w:t xml:space="preserve"> </w:t>
      </w:r>
    </w:p>
    <w:tbl>
      <w:tblPr>
        <w:tblStyle w:val="Tabel-Gitter1"/>
        <w:tblW w:w="0" w:type="auto"/>
        <w:tblLook w:val="04A0" w:firstRow="1" w:lastRow="0" w:firstColumn="1" w:lastColumn="0" w:noHBand="0" w:noVBand="1"/>
      </w:tblPr>
      <w:tblGrid>
        <w:gridCol w:w="1555"/>
        <w:gridCol w:w="8242"/>
      </w:tblGrid>
      <w:tr w:rsidR="003F3B37" w:rsidRPr="00F22CFC" w14:paraId="68012E3A" w14:textId="77777777" w:rsidTr="00BC6B81">
        <w:tc>
          <w:tcPr>
            <w:tcW w:w="1555" w:type="dxa"/>
            <w:shd w:val="clear" w:color="auto" w:fill="A2AE91" w:themeFill="text2" w:themeFillTint="99"/>
          </w:tcPr>
          <w:p w14:paraId="7B5E37F9" w14:textId="77777777" w:rsidR="003F3B37" w:rsidRPr="0071780B" w:rsidRDefault="003F3B37" w:rsidP="00BC6B81">
            <w:r w:rsidRPr="0071780B">
              <w:t>Indsamlet data</w:t>
            </w:r>
          </w:p>
        </w:tc>
        <w:tc>
          <w:tcPr>
            <w:tcW w:w="8242" w:type="dxa"/>
          </w:tcPr>
          <w:p w14:paraId="689645D0" w14:textId="68A19C1E" w:rsidR="00270F81" w:rsidRPr="00F22CFC" w:rsidRDefault="00270F81" w:rsidP="00BC6B81">
            <w:r>
              <w:t>Leder oplyser</w:t>
            </w:r>
            <w:r w:rsidR="00CB48E8">
              <w:t>,</w:t>
            </w:r>
            <w:r>
              <w:t xml:space="preserve"> at forslagene til kvalitetsløft har været drøftet på personalemøder, </w:t>
            </w:r>
            <w:r w:rsidR="00CB48E8">
              <w:t xml:space="preserve">især omkring genoptræning og vedligeholdende træning. </w:t>
            </w:r>
            <w:r w:rsidR="000073E1">
              <w:t>De</w:t>
            </w:r>
            <w:r>
              <w:t>t har</w:t>
            </w:r>
            <w:r w:rsidR="00CB48E8">
              <w:t xml:space="preserve"> også</w:t>
            </w:r>
            <w:r>
              <w:t xml:space="preserve"> medført ændringer i den måde</w:t>
            </w:r>
            <w:r w:rsidR="00CB48E8">
              <w:t>,</w:t>
            </w:r>
            <w:r>
              <w:t xml:space="preserve"> der arbejdes med Eden på i </w:t>
            </w:r>
            <w:proofErr w:type="spellStart"/>
            <w:r>
              <w:t>fht</w:t>
            </w:r>
            <w:proofErr w:type="spellEnd"/>
            <w:r>
              <w:t xml:space="preserve">. demensramte borgere, som ikke skal have for mange valg, </w:t>
            </w:r>
            <w:r w:rsidR="00CB48E8">
              <w:t>ligesom</w:t>
            </w:r>
            <w:r>
              <w:t xml:space="preserve"> </w:t>
            </w:r>
            <w:r w:rsidR="00CB48E8">
              <w:t>aktiviteter</w:t>
            </w:r>
            <w:r>
              <w:t xml:space="preserve"> nu i højere</w:t>
            </w:r>
            <w:r w:rsidR="00CB48E8">
              <w:t xml:space="preserve"> </w:t>
            </w:r>
            <w:r>
              <w:t>grad foregår i mindre grupper ude i afdelingerne i stedet for større fora.</w:t>
            </w:r>
          </w:p>
        </w:tc>
      </w:tr>
    </w:tbl>
    <w:p w14:paraId="5D669121" w14:textId="77777777" w:rsidR="006B1C2E" w:rsidRDefault="006B1C2E" w:rsidP="006B1C2E"/>
    <w:p w14:paraId="42DA7E1C" w14:textId="77777777" w:rsidR="00895AFD" w:rsidRPr="006B1C2E" w:rsidRDefault="006B1C2E" w:rsidP="006B1C2E">
      <w:pPr>
        <w:rPr>
          <w:b/>
          <w:bCs/>
          <w:caps/>
          <w:color w:val="724109" w:themeColor="accent1" w:themeShade="80"/>
          <w:spacing w:val="5"/>
        </w:rPr>
      </w:pPr>
      <w:r>
        <w:rPr>
          <w:rStyle w:val="Bogenstitel"/>
        </w:rPr>
        <w:t xml:space="preserve">3.2.   </w:t>
      </w:r>
      <w:r w:rsidR="00C11891">
        <w:rPr>
          <w:rStyle w:val="Bogenstitel"/>
        </w:rPr>
        <w:t>Personlig hjælp og pleje</w:t>
      </w:r>
    </w:p>
    <w:tbl>
      <w:tblPr>
        <w:tblStyle w:val="Tabel-Gitter"/>
        <w:tblW w:w="0" w:type="auto"/>
        <w:tblLook w:val="04A0" w:firstRow="1" w:lastRow="0" w:firstColumn="1" w:lastColumn="0" w:noHBand="0" w:noVBand="1"/>
      </w:tblPr>
      <w:tblGrid>
        <w:gridCol w:w="1555"/>
        <w:gridCol w:w="8242"/>
      </w:tblGrid>
      <w:tr w:rsidR="00895AFD" w14:paraId="4AF41917" w14:textId="77777777" w:rsidTr="009860B6">
        <w:tc>
          <w:tcPr>
            <w:tcW w:w="1555" w:type="dxa"/>
            <w:shd w:val="clear" w:color="auto" w:fill="A2AE91" w:themeFill="text2" w:themeFillTint="99"/>
          </w:tcPr>
          <w:p w14:paraId="5324D588" w14:textId="77777777" w:rsidR="00895AFD" w:rsidRPr="000073E1" w:rsidRDefault="00895AFD" w:rsidP="009860B6">
            <w:r w:rsidRPr="000073E1">
              <w:t>Indsamlet data</w:t>
            </w:r>
          </w:p>
        </w:tc>
        <w:tc>
          <w:tcPr>
            <w:tcW w:w="8242" w:type="dxa"/>
          </w:tcPr>
          <w:p w14:paraId="2DE40FAD" w14:textId="32D557F1" w:rsidR="00B576F7" w:rsidRPr="000073E1" w:rsidRDefault="00B576F7" w:rsidP="0066349D">
            <w:pPr>
              <w:spacing w:line="276" w:lineRule="auto"/>
            </w:pPr>
            <w:r w:rsidRPr="000073E1">
              <w:t>Leder</w:t>
            </w:r>
            <w:r w:rsidR="00850F85" w:rsidRPr="000073E1">
              <w:t xml:space="preserve"> og medarbejdere </w:t>
            </w:r>
            <w:r w:rsidR="00162B4F" w:rsidRPr="000073E1">
              <w:t>oplyser</w:t>
            </w:r>
            <w:r w:rsidR="003508E1" w:rsidRPr="000073E1">
              <w:t>,</w:t>
            </w:r>
            <w:r w:rsidR="00162B4F" w:rsidRPr="000073E1">
              <w:t xml:space="preserve"> at borgeren får hjælp jævnfør kvalitetsstandarden. </w:t>
            </w:r>
          </w:p>
          <w:p w14:paraId="68A39DBD" w14:textId="0A3AC7BC" w:rsidR="008500FF" w:rsidRPr="000073E1" w:rsidRDefault="008500FF" w:rsidP="0066349D">
            <w:pPr>
              <w:spacing w:line="276" w:lineRule="auto"/>
            </w:pPr>
            <w:r w:rsidRPr="000073E1">
              <w:t>Leder og medarbejdere oplyser</w:t>
            </w:r>
            <w:r w:rsidR="003508E1" w:rsidRPr="000073E1">
              <w:t>,</w:t>
            </w:r>
            <w:r w:rsidRPr="000073E1">
              <w:t xml:space="preserve"> at h</w:t>
            </w:r>
            <w:r w:rsidR="00B576F7" w:rsidRPr="000073E1">
              <w:t xml:space="preserve">jælpen tilpasses </w:t>
            </w:r>
            <w:r w:rsidR="007F1D96" w:rsidRPr="000073E1">
              <w:t>borgerens</w:t>
            </w:r>
            <w:r w:rsidR="00B576F7" w:rsidRPr="000073E1">
              <w:t xml:space="preserve"> behov gennem plejehjemmets døgnrytmeplane</w:t>
            </w:r>
            <w:r w:rsidR="00162B4F" w:rsidRPr="000073E1">
              <w:t>r</w:t>
            </w:r>
            <w:r w:rsidRPr="000073E1">
              <w:t xml:space="preserve">. </w:t>
            </w:r>
            <w:r w:rsidR="00B576F7" w:rsidRPr="000073E1">
              <w:t xml:space="preserve">Hvis borgerens behov </w:t>
            </w:r>
            <w:r w:rsidR="007F1D96" w:rsidRPr="000073E1">
              <w:t>ændres,</w:t>
            </w:r>
            <w:r w:rsidR="00B576F7" w:rsidRPr="000073E1">
              <w:t xml:space="preserve"> tilpasses hjælpen </w:t>
            </w:r>
            <w:r w:rsidRPr="000073E1">
              <w:t xml:space="preserve">øjeblikkelig. Hjælpen tilpasses borgerens funktionsnedsættelse og til at bevare </w:t>
            </w:r>
            <w:r w:rsidR="003003C2">
              <w:t xml:space="preserve">deres </w:t>
            </w:r>
            <w:r w:rsidR="003003C2" w:rsidRPr="000073E1">
              <w:t>funktionsniveau</w:t>
            </w:r>
            <w:r w:rsidR="003003C2">
              <w:t xml:space="preserve"> heru</w:t>
            </w:r>
            <w:r w:rsidRPr="000073E1">
              <w:t>nder borger</w:t>
            </w:r>
            <w:r w:rsidR="003003C2">
              <w:t>nes</w:t>
            </w:r>
            <w:r w:rsidRPr="000073E1">
              <w:t xml:space="preserve"> kognitiv</w:t>
            </w:r>
            <w:r w:rsidR="003003C2">
              <w:t>e</w:t>
            </w:r>
            <w:r w:rsidRPr="000073E1">
              <w:t xml:space="preserve"> ressourcer. </w:t>
            </w:r>
          </w:p>
          <w:p w14:paraId="7318C9EA" w14:textId="77777777" w:rsidR="008500FF" w:rsidRPr="000073E1" w:rsidRDefault="008500FF" w:rsidP="0066349D">
            <w:pPr>
              <w:spacing w:line="276" w:lineRule="auto"/>
            </w:pPr>
          </w:p>
          <w:p w14:paraId="08ED8515" w14:textId="7865DC9A" w:rsidR="008500FF" w:rsidRPr="000073E1" w:rsidRDefault="008500FF" w:rsidP="0066349D">
            <w:pPr>
              <w:spacing w:line="276" w:lineRule="auto"/>
            </w:pPr>
            <w:r w:rsidRPr="000073E1">
              <w:t xml:space="preserve">Medarbejderne oplyser at borgerne får bad en gang ugentligt, men bliver vasket hver dag, samt ved toiletbesøg. </w:t>
            </w:r>
            <w:r w:rsidR="003003C2">
              <w:t xml:space="preserve">Borgerne kan dog få </w:t>
            </w:r>
            <w:r w:rsidRPr="000073E1">
              <w:t>bad flere gange ugtl.</w:t>
            </w:r>
            <w:r w:rsidR="003003C2">
              <w:t>,</w:t>
            </w:r>
            <w:r w:rsidRPr="000073E1">
              <w:t xml:space="preserve"> </w:t>
            </w:r>
            <w:r w:rsidR="00777443">
              <w:t>h</w:t>
            </w:r>
            <w:r w:rsidR="005A5395" w:rsidRPr="000073E1">
              <w:t xml:space="preserve">vis der er </w:t>
            </w:r>
            <w:r w:rsidRPr="000073E1">
              <w:t>særlige behov</w:t>
            </w:r>
            <w:r w:rsidR="00501544">
              <w:t xml:space="preserve">. </w:t>
            </w:r>
            <w:r w:rsidRPr="000073E1">
              <w:t xml:space="preserve"> </w:t>
            </w:r>
          </w:p>
          <w:p w14:paraId="2FB51D7A" w14:textId="77777777" w:rsidR="00E448CF" w:rsidRPr="000073E1" w:rsidRDefault="00E448CF" w:rsidP="0066349D">
            <w:pPr>
              <w:spacing w:line="276" w:lineRule="auto"/>
            </w:pPr>
          </w:p>
          <w:p w14:paraId="740833E4" w14:textId="55E4591C" w:rsidR="00E448CF" w:rsidRPr="000073E1" w:rsidRDefault="008500FF" w:rsidP="0066349D">
            <w:pPr>
              <w:spacing w:line="276" w:lineRule="auto"/>
            </w:pPr>
            <w:r w:rsidRPr="000073E1">
              <w:t>Leder og medarbejder oplyser</w:t>
            </w:r>
            <w:r w:rsidR="005A5395" w:rsidRPr="000073E1">
              <w:t>,</w:t>
            </w:r>
            <w:r w:rsidRPr="000073E1">
              <w:t xml:space="preserve"> at </w:t>
            </w:r>
            <w:r w:rsidR="00CE330F">
              <w:t>de</w:t>
            </w:r>
            <w:r w:rsidRPr="000073E1">
              <w:t xml:space="preserve"> oplever at b</w:t>
            </w:r>
            <w:r w:rsidR="00B576F7" w:rsidRPr="000073E1">
              <w:t>orgerne er tilfredse</w:t>
            </w:r>
            <w:r w:rsidRPr="000073E1">
              <w:t xml:space="preserve"> med hjælpen</w:t>
            </w:r>
            <w:r w:rsidR="00E448CF" w:rsidRPr="000073E1">
              <w:t xml:space="preserve">. </w:t>
            </w:r>
            <w:r w:rsidR="000073E1" w:rsidRPr="000073E1">
              <w:t>Borgerne</w:t>
            </w:r>
            <w:r w:rsidR="00E448CF" w:rsidRPr="000073E1">
              <w:t xml:space="preserve"> siger ofte ” tak for hjælpen”, og kommer med positive tilkendegivelser. De opleves meget taknemmelig og ydmyge.</w:t>
            </w:r>
          </w:p>
          <w:p w14:paraId="536F1471" w14:textId="77777777" w:rsidR="0066349D" w:rsidRPr="000073E1" w:rsidRDefault="0066349D" w:rsidP="0066349D">
            <w:pPr>
              <w:spacing w:line="276" w:lineRule="auto"/>
            </w:pPr>
          </w:p>
          <w:p w14:paraId="1C240A05" w14:textId="4684B4F5" w:rsidR="008500FF" w:rsidRPr="000073E1" w:rsidRDefault="00E448CF" w:rsidP="0066349D">
            <w:pPr>
              <w:spacing w:line="276" w:lineRule="auto"/>
            </w:pPr>
            <w:r w:rsidRPr="000073E1">
              <w:t>Leder oplyser</w:t>
            </w:r>
            <w:r w:rsidR="000073E1">
              <w:t>,</w:t>
            </w:r>
            <w:r w:rsidRPr="000073E1">
              <w:t xml:space="preserve"> at </w:t>
            </w:r>
            <w:r w:rsidR="00B576F7" w:rsidRPr="000073E1">
              <w:t>det er individuelt</w:t>
            </w:r>
            <w:r w:rsidR="000073E1">
              <w:t>,</w:t>
            </w:r>
            <w:r w:rsidR="00B576F7" w:rsidRPr="000073E1">
              <w:t xml:space="preserve"> hvordan </w:t>
            </w:r>
            <w:r w:rsidR="008500FF" w:rsidRPr="000073E1">
              <w:t>de</w:t>
            </w:r>
            <w:r w:rsidR="00B576F7" w:rsidRPr="000073E1">
              <w:t xml:space="preserve"> tilgår borgerne</w:t>
            </w:r>
            <w:r w:rsidR="008500FF" w:rsidRPr="000073E1">
              <w:t xml:space="preserve">. Nogle borgere </w:t>
            </w:r>
            <w:r w:rsidR="00B576F7" w:rsidRPr="000073E1">
              <w:t xml:space="preserve">er blufærdige i plejen, </w:t>
            </w:r>
            <w:r w:rsidR="008500FF" w:rsidRPr="000073E1">
              <w:t xml:space="preserve">og </w:t>
            </w:r>
            <w:r w:rsidR="00B576F7" w:rsidRPr="000073E1">
              <w:t xml:space="preserve">der er meget fokus </w:t>
            </w:r>
            <w:r w:rsidR="008500FF" w:rsidRPr="000073E1">
              <w:t xml:space="preserve">på </w:t>
            </w:r>
            <w:r w:rsidR="00B576F7" w:rsidRPr="000073E1">
              <w:t xml:space="preserve">værdighed i plejen, og </w:t>
            </w:r>
            <w:r w:rsidR="000073E1">
              <w:t xml:space="preserve">det er </w:t>
            </w:r>
            <w:r w:rsidR="00B576F7" w:rsidRPr="000073E1">
              <w:t>vigtigt</w:t>
            </w:r>
            <w:r w:rsidR="000073E1">
              <w:t>,</w:t>
            </w:r>
            <w:r w:rsidR="00B576F7" w:rsidRPr="000073E1">
              <w:t xml:space="preserve"> at borgere</w:t>
            </w:r>
            <w:r w:rsidR="0066349D" w:rsidRPr="000073E1">
              <w:t>n</w:t>
            </w:r>
            <w:r w:rsidR="00B576F7" w:rsidRPr="000073E1">
              <w:t xml:space="preserve">s grænser ikke overskrides. </w:t>
            </w:r>
            <w:r w:rsidR="008500FF" w:rsidRPr="000073E1">
              <w:t xml:space="preserve">Personalet er opmærksomme på borgerens værdighed, fx ved tildækning af kroppen i badsituationer, lukke dørene, trække gardiner for m.v. </w:t>
            </w:r>
            <w:r w:rsidR="00777443">
              <w:t xml:space="preserve">Personalet </w:t>
            </w:r>
            <w:r w:rsidR="008500FF" w:rsidRPr="000073E1">
              <w:t xml:space="preserve">ser det som deres fornemste opgave at bevare værdigheden. </w:t>
            </w:r>
            <w:r w:rsidR="003003C2">
              <w:t>Medarbejderne tilføjer, at b</w:t>
            </w:r>
            <w:r w:rsidR="008500FF" w:rsidRPr="000073E1">
              <w:t xml:space="preserve">orgerne kan blive kede af det, hvis de føler, at de mister kontrollen, fx ved inkontinens eller lign.  </w:t>
            </w:r>
          </w:p>
          <w:p w14:paraId="4F473EB8" w14:textId="77777777" w:rsidR="008500FF" w:rsidRPr="000073E1" w:rsidRDefault="008500FF" w:rsidP="0066349D">
            <w:pPr>
              <w:spacing w:line="276" w:lineRule="auto"/>
            </w:pPr>
          </w:p>
          <w:p w14:paraId="058F3C4E" w14:textId="50DA4B20" w:rsidR="005A5395" w:rsidRPr="000073E1" w:rsidRDefault="005A5395" w:rsidP="0066349D">
            <w:pPr>
              <w:spacing w:line="276" w:lineRule="auto"/>
            </w:pPr>
            <w:r w:rsidRPr="000073E1">
              <w:t>Leder oplyser at personalet g</w:t>
            </w:r>
            <w:r w:rsidR="00B576F7" w:rsidRPr="000073E1">
              <w:t xml:space="preserve">uider </w:t>
            </w:r>
            <w:r w:rsidRPr="000073E1">
              <w:t xml:space="preserve">borgeren </w:t>
            </w:r>
            <w:r w:rsidR="00B576F7" w:rsidRPr="000073E1">
              <w:t xml:space="preserve">så de kan </w:t>
            </w:r>
            <w:r w:rsidR="007F1D96" w:rsidRPr="000073E1">
              <w:t>gennemføre</w:t>
            </w:r>
            <w:r w:rsidR="00B576F7" w:rsidRPr="000073E1">
              <w:t xml:space="preserve"> mest muligt selv. Mange står </w:t>
            </w:r>
            <w:r w:rsidR="007F1D96" w:rsidRPr="000073E1">
              <w:t xml:space="preserve">selv </w:t>
            </w:r>
            <w:r w:rsidR="00B576F7" w:rsidRPr="000073E1">
              <w:t xml:space="preserve">op </w:t>
            </w:r>
            <w:r w:rsidR="007F1D96" w:rsidRPr="000073E1">
              <w:t xml:space="preserve">om morgenen </w:t>
            </w:r>
            <w:r w:rsidR="00B576F7" w:rsidRPr="000073E1">
              <w:t>og går i gang selv</w:t>
            </w:r>
            <w:r w:rsidR="007F1D96" w:rsidRPr="000073E1">
              <w:t>. Mange borger er ret selvhjulpne på trods af demens. Der er altid e</w:t>
            </w:r>
            <w:r w:rsidR="00B576F7" w:rsidRPr="000073E1">
              <w:t>n afvejning</w:t>
            </w:r>
            <w:r w:rsidR="007F1D96" w:rsidRPr="000073E1">
              <w:t xml:space="preserve"> af, hvad</w:t>
            </w:r>
            <w:r w:rsidR="00B576F7" w:rsidRPr="000073E1">
              <w:t xml:space="preserve"> borgerne skal selv og hvad de skal have hjælp </w:t>
            </w:r>
            <w:r w:rsidR="00B576F7" w:rsidRPr="00501544">
              <w:t xml:space="preserve">til i </w:t>
            </w:r>
            <w:proofErr w:type="spellStart"/>
            <w:r w:rsidR="00B576F7" w:rsidRPr="00501544">
              <w:t>fht</w:t>
            </w:r>
            <w:proofErr w:type="spellEnd"/>
            <w:r w:rsidR="00B576F7" w:rsidRPr="00501544">
              <w:t>. borgerens</w:t>
            </w:r>
            <w:r w:rsidR="00B576F7" w:rsidRPr="000073E1">
              <w:t xml:space="preserve"> energiniveau. </w:t>
            </w:r>
          </w:p>
          <w:p w14:paraId="71E696F5" w14:textId="76E88263" w:rsidR="005A5395" w:rsidRDefault="005A5395" w:rsidP="0066349D">
            <w:pPr>
              <w:spacing w:line="276" w:lineRule="auto"/>
            </w:pPr>
          </w:p>
          <w:p w14:paraId="7375E5D9" w14:textId="300B4630" w:rsidR="00CE330F" w:rsidRPr="000073E1" w:rsidRDefault="00CE330F" w:rsidP="00CE330F">
            <w:pPr>
              <w:spacing w:line="276" w:lineRule="auto"/>
            </w:pPr>
            <w:r w:rsidRPr="000073E1">
              <w:t xml:space="preserve">En borger fortæller, at hun har brug for hjælp til at blive </w:t>
            </w:r>
            <w:r w:rsidR="00777443">
              <w:t xml:space="preserve">liftet </w:t>
            </w:r>
            <w:r w:rsidRPr="000073E1">
              <w:t xml:space="preserve">op i sengen, samt hjulpet på toilet. </w:t>
            </w:r>
            <w:r>
              <w:t xml:space="preserve">Vedkommende </w:t>
            </w:r>
            <w:r w:rsidRPr="000073E1">
              <w:t xml:space="preserve">bliver vasket forneden hver dag og vasker sig selv foroven. </w:t>
            </w:r>
            <w:r>
              <w:t>Vedkommende</w:t>
            </w:r>
            <w:r w:rsidRPr="000073E1">
              <w:t xml:space="preserve"> får et ugentligt bad</w:t>
            </w:r>
            <w:r>
              <w:t xml:space="preserve">, og er </w:t>
            </w:r>
            <w:r w:rsidRPr="000073E1">
              <w:t>meget glad og tilfreds med hjælp</w:t>
            </w:r>
            <w:r>
              <w:t>en</w:t>
            </w:r>
            <w:r w:rsidRPr="000073E1">
              <w:t>.</w:t>
            </w:r>
          </w:p>
          <w:p w14:paraId="62E7D8D2" w14:textId="77777777" w:rsidR="00CE330F" w:rsidRPr="000073E1" w:rsidRDefault="00CE330F" w:rsidP="0066349D">
            <w:pPr>
              <w:spacing w:line="276" w:lineRule="auto"/>
            </w:pPr>
          </w:p>
          <w:p w14:paraId="060DF03F" w14:textId="6180EA28" w:rsidR="00513509" w:rsidRPr="000073E1" w:rsidRDefault="005A5395" w:rsidP="0066349D">
            <w:pPr>
              <w:spacing w:line="276" w:lineRule="auto"/>
            </w:pPr>
            <w:r w:rsidRPr="000073E1">
              <w:lastRenderedPageBreak/>
              <w:t xml:space="preserve">Når borgerne flytter </w:t>
            </w:r>
            <w:r w:rsidR="00513509" w:rsidRPr="000073E1">
              <w:t>ind,</w:t>
            </w:r>
            <w:r w:rsidR="007F1D96" w:rsidRPr="000073E1">
              <w:t xml:space="preserve"> tager personalet en </w:t>
            </w:r>
            <w:r w:rsidR="00B576F7" w:rsidRPr="000073E1">
              <w:t xml:space="preserve">snak med </w:t>
            </w:r>
            <w:r w:rsidRPr="000073E1">
              <w:t>dem</w:t>
            </w:r>
            <w:r w:rsidR="00513509" w:rsidRPr="000073E1">
              <w:t xml:space="preserve"> og ofte deres pårørende</w:t>
            </w:r>
            <w:r w:rsidR="00B576F7" w:rsidRPr="000073E1">
              <w:t xml:space="preserve"> o</w:t>
            </w:r>
            <w:r w:rsidR="007F1D96" w:rsidRPr="000073E1">
              <w:t>m</w:t>
            </w:r>
            <w:r w:rsidR="00513509" w:rsidRPr="000073E1">
              <w:t>,</w:t>
            </w:r>
            <w:r w:rsidR="00B576F7" w:rsidRPr="000073E1">
              <w:t xml:space="preserve"> hvad </w:t>
            </w:r>
            <w:r w:rsidR="000073E1">
              <w:t xml:space="preserve">borgeren </w:t>
            </w:r>
            <w:r w:rsidR="00B576F7" w:rsidRPr="000073E1">
              <w:t>er vandt til</w:t>
            </w:r>
            <w:r w:rsidR="00513509" w:rsidRPr="000073E1">
              <w:t>,</w:t>
            </w:r>
            <w:r w:rsidR="00B576F7" w:rsidRPr="000073E1">
              <w:t xml:space="preserve"> </w:t>
            </w:r>
            <w:r w:rsidR="00513509" w:rsidRPr="000073E1">
              <w:t xml:space="preserve">og hvordan </w:t>
            </w:r>
            <w:r w:rsidR="000073E1">
              <w:t xml:space="preserve">vedkommende </w:t>
            </w:r>
            <w:r w:rsidR="00513509" w:rsidRPr="000073E1">
              <w:t xml:space="preserve">gerne vil fremstå velsoignerede, med </w:t>
            </w:r>
            <w:r w:rsidR="00B576F7" w:rsidRPr="000073E1">
              <w:t xml:space="preserve">afsæt i </w:t>
            </w:r>
            <w:r w:rsidR="007F1D96" w:rsidRPr="000073E1">
              <w:t>borgerens</w:t>
            </w:r>
            <w:r w:rsidR="00B576F7" w:rsidRPr="000073E1">
              <w:t xml:space="preserve"> tidlige liv. </w:t>
            </w:r>
          </w:p>
          <w:p w14:paraId="7BE22C1B" w14:textId="77777777" w:rsidR="0066349D" w:rsidRPr="000073E1" w:rsidRDefault="0066349D" w:rsidP="0066349D">
            <w:pPr>
              <w:spacing w:line="276" w:lineRule="auto"/>
            </w:pPr>
          </w:p>
          <w:p w14:paraId="58936EF4" w14:textId="433A6E12" w:rsidR="00513509" w:rsidRPr="000073E1" w:rsidRDefault="00E448CF" w:rsidP="0066349D">
            <w:pPr>
              <w:spacing w:line="276" w:lineRule="auto"/>
            </w:pPr>
            <w:r w:rsidRPr="000073E1">
              <w:t xml:space="preserve">En borger oplyser, </w:t>
            </w:r>
            <w:r w:rsidR="0066349D" w:rsidRPr="000073E1">
              <w:t xml:space="preserve">at </w:t>
            </w:r>
            <w:r w:rsidRPr="000073E1">
              <w:t xml:space="preserve">det er </w:t>
            </w:r>
            <w:r w:rsidRPr="00334B6C">
              <w:t xml:space="preserve">vigtigt for </w:t>
            </w:r>
            <w:r w:rsidR="00334B6C" w:rsidRPr="00334B6C">
              <w:t>vedkommende</w:t>
            </w:r>
            <w:r w:rsidR="00334B6C">
              <w:t xml:space="preserve"> at </w:t>
            </w:r>
            <w:r w:rsidRPr="000073E1">
              <w:t>føle sig velsoigneret og ikke lugte</w:t>
            </w:r>
            <w:r w:rsidR="00777443">
              <w:t>.</w:t>
            </w:r>
            <w:r w:rsidRPr="000073E1">
              <w:t xml:space="preserve"> </w:t>
            </w:r>
            <w:r w:rsidR="00334B6C">
              <w:t>Vedkommende</w:t>
            </w:r>
            <w:r w:rsidRPr="000073E1">
              <w:t xml:space="preserve"> er blebruger</w:t>
            </w:r>
            <w:r w:rsidR="003508E1" w:rsidRPr="000073E1">
              <w:t>, og</w:t>
            </w:r>
            <w:r w:rsidRPr="000073E1">
              <w:t xml:space="preserve"> bleen bliver skiftet 3 x dagligt, hvilket er ok. Dog har </w:t>
            </w:r>
            <w:r w:rsidR="00334B6C">
              <w:t>vedkommende</w:t>
            </w:r>
            <w:r w:rsidRPr="000073E1">
              <w:t xml:space="preserve"> oplevet</w:t>
            </w:r>
            <w:r w:rsidR="00A314D0">
              <w:t xml:space="preserve"> en enkelt gang</w:t>
            </w:r>
            <w:r w:rsidR="0066349D" w:rsidRPr="000073E1">
              <w:t>,</w:t>
            </w:r>
            <w:r w:rsidRPr="000073E1">
              <w:t xml:space="preserve"> at bleen ikke blev sat rigtigt, og </w:t>
            </w:r>
            <w:r w:rsidR="00334B6C">
              <w:t>vedkommende</w:t>
            </w:r>
            <w:r w:rsidRPr="000073E1">
              <w:t xml:space="preserve"> blev våd.</w:t>
            </w:r>
          </w:p>
          <w:p w14:paraId="3AF1CC29" w14:textId="77777777" w:rsidR="00E448CF" w:rsidRPr="000073E1" w:rsidRDefault="00E448CF" w:rsidP="0066349D">
            <w:pPr>
              <w:spacing w:line="276" w:lineRule="auto"/>
            </w:pPr>
          </w:p>
          <w:p w14:paraId="0ED04648" w14:textId="7DF23623" w:rsidR="0066349D" w:rsidRPr="000073E1" w:rsidRDefault="00513509" w:rsidP="0066349D">
            <w:pPr>
              <w:spacing w:line="276" w:lineRule="auto"/>
            </w:pPr>
            <w:r w:rsidRPr="000073E1">
              <w:t>Leder og medarbejdere oplyser</w:t>
            </w:r>
            <w:r w:rsidR="003508E1" w:rsidRPr="000073E1">
              <w:t>,</w:t>
            </w:r>
            <w:r w:rsidRPr="000073E1">
              <w:t xml:space="preserve"> at borgerne selv bestemmer, hvornår de vil gå i seng og ligeledes stå op. Dog er der visse sygeplejefaglige hensyn,</w:t>
            </w:r>
            <w:r w:rsidR="00777443">
              <w:t xml:space="preserve"> </w:t>
            </w:r>
            <w:r w:rsidRPr="000073E1">
              <w:t>fx til diabetes m.v.</w:t>
            </w:r>
            <w:r w:rsidR="00CE330F">
              <w:t xml:space="preserve"> Leder oplyser, at </w:t>
            </w:r>
            <w:r w:rsidR="00E448CF" w:rsidRPr="000073E1">
              <w:t xml:space="preserve">alle </w:t>
            </w:r>
            <w:r w:rsidR="00CE330F">
              <w:t xml:space="preserve">borgere </w:t>
            </w:r>
            <w:r w:rsidR="00777443">
              <w:t xml:space="preserve">ikke </w:t>
            </w:r>
            <w:r w:rsidR="00E448CF" w:rsidRPr="000073E1">
              <w:t xml:space="preserve">kan </w:t>
            </w:r>
            <w:r w:rsidR="00777443">
              <w:t xml:space="preserve">få hjælp til at </w:t>
            </w:r>
            <w:r w:rsidR="00E448CF" w:rsidRPr="000073E1">
              <w:t xml:space="preserve">komme i seng på samme tid, </w:t>
            </w:r>
            <w:r w:rsidR="00CE330F" w:rsidRPr="000073E1">
              <w:t>af hensyn til personalets ressourcer</w:t>
            </w:r>
            <w:r w:rsidR="00CE330F">
              <w:t xml:space="preserve">. </w:t>
            </w:r>
          </w:p>
          <w:p w14:paraId="0E25BAE4" w14:textId="77777777" w:rsidR="0066349D" w:rsidRPr="000073E1" w:rsidRDefault="0066349D" w:rsidP="0066349D">
            <w:pPr>
              <w:spacing w:line="276" w:lineRule="auto"/>
            </w:pPr>
          </w:p>
          <w:p w14:paraId="6661B1CD" w14:textId="2F17DCD4" w:rsidR="0066349D" w:rsidRPr="000073E1" w:rsidRDefault="00E448CF" w:rsidP="0066349D">
            <w:pPr>
              <w:spacing w:line="276" w:lineRule="auto"/>
            </w:pPr>
            <w:r w:rsidRPr="000073E1">
              <w:t xml:space="preserve">En borger oplyser, at </w:t>
            </w:r>
            <w:r w:rsidR="00777443">
              <w:t xml:space="preserve">vedkommende </w:t>
            </w:r>
            <w:r w:rsidRPr="000073E1">
              <w:t xml:space="preserve">oplever at personalet har travlt og at </w:t>
            </w:r>
            <w:r w:rsidR="00777443">
              <w:t>borger</w:t>
            </w:r>
            <w:r w:rsidRPr="000073E1">
              <w:t xml:space="preserve"> derfor ofte må ligge og vente på at komme op, men har mulighed for at kalde på personalet. </w:t>
            </w:r>
            <w:r w:rsidR="00A314D0">
              <w:t xml:space="preserve"> Borger tilføjer at der </w:t>
            </w:r>
            <w:r w:rsidR="00EB15E9">
              <w:t xml:space="preserve">er </w:t>
            </w:r>
            <w:r w:rsidR="00EB15E9" w:rsidRPr="000073E1">
              <w:t>”</w:t>
            </w:r>
            <w:r w:rsidRPr="000073E1">
              <w:t>kaldesnor” i sengen</w:t>
            </w:r>
            <w:r w:rsidR="00A314D0">
              <w:t>, som vedkommende kan benytte</w:t>
            </w:r>
            <w:r w:rsidRPr="000073E1">
              <w:t xml:space="preserve">. </w:t>
            </w:r>
          </w:p>
          <w:p w14:paraId="02F64E91" w14:textId="77777777" w:rsidR="0066349D" w:rsidRPr="000073E1" w:rsidRDefault="0066349D" w:rsidP="0066349D">
            <w:pPr>
              <w:spacing w:line="276" w:lineRule="auto"/>
            </w:pPr>
          </w:p>
          <w:p w14:paraId="44C72FD5" w14:textId="6045DAD2" w:rsidR="005A5395" w:rsidRPr="000073E1" w:rsidRDefault="00F503FC" w:rsidP="0066349D">
            <w:pPr>
              <w:spacing w:after="160" w:line="276" w:lineRule="auto"/>
            </w:pPr>
            <w:r w:rsidRPr="000073E1">
              <w:t>Medarbejder</w:t>
            </w:r>
            <w:r w:rsidR="0066349D" w:rsidRPr="000073E1">
              <w:t>n</w:t>
            </w:r>
            <w:r w:rsidRPr="000073E1">
              <w:t>e</w:t>
            </w:r>
            <w:r w:rsidR="00E448CF" w:rsidRPr="000073E1">
              <w:t xml:space="preserve"> oplyser</w:t>
            </w:r>
            <w:r w:rsidR="0066349D" w:rsidRPr="000073E1">
              <w:t>,</w:t>
            </w:r>
            <w:r w:rsidR="00E448CF" w:rsidRPr="000073E1">
              <w:t xml:space="preserve"> at b</w:t>
            </w:r>
            <w:r w:rsidR="005A5395" w:rsidRPr="000073E1">
              <w:t xml:space="preserve">orgerne </w:t>
            </w:r>
            <w:r w:rsidR="00E448CF" w:rsidRPr="000073E1">
              <w:t xml:space="preserve">selv </w:t>
            </w:r>
            <w:r w:rsidR="005A5395" w:rsidRPr="000073E1">
              <w:t xml:space="preserve">bestemmer tidspunktet for bad. Personalet arbejder efter Eden alternativ, hvilket indebærer at borgerne bestemmer selv, og lever som tidligere i deres eget hjem. Borgerne kan have deres </w:t>
            </w:r>
            <w:r w:rsidR="00334B6C">
              <w:t>e</w:t>
            </w:r>
            <w:r w:rsidR="005A5395" w:rsidRPr="000073E1">
              <w:t xml:space="preserve">gen rytme, og hjælpen indrettes efter borgerne. </w:t>
            </w:r>
          </w:p>
          <w:p w14:paraId="4720A8AF" w14:textId="48A6E1FE" w:rsidR="009A13EC" w:rsidRPr="000073E1" w:rsidRDefault="0074551C" w:rsidP="0066349D">
            <w:pPr>
              <w:spacing w:after="160" w:line="276" w:lineRule="auto"/>
            </w:pPr>
            <w:r w:rsidRPr="000073E1">
              <w:t xml:space="preserve">En borger </w:t>
            </w:r>
            <w:r w:rsidR="00410853" w:rsidRPr="000073E1">
              <w:t>fortælle</w:t>
            </w:r>
            <w:r w:rsidRPr="000073E1">
              <w:t>r</w:t>
            </w:r>
            <w:r w:rsidR="0066349D" w:rsidRPr="000073E1">
              <w:t xml:space="preserve">, </w:t>
            </w:r>
            <w:r w:rsidR="009B3DA3" w:rsidRPr="000073E1">
              <w:t xml:space="preserve">at </w:t>
            </w:r>
            <w:r w:rsidR="00777443">
              <w:t xml:space="preserve">vedkommende </w:t>
            </w:r>
            <w:r w:rsidR="009B3DA3" w:rsidRPr="000073E1">
              <w:t>selv bestemmer</w:t>
            </w:r>
            <w:r w:rsidR="00410853" w:rsidRPr="000073E1">
              <w:t>,</w:t>
            </w:r>
            <w:r w:rsidR="009B3DA3" w:rsidRPr="000073E1">
              <w:t xml:space="preserve"> hvilken hjælp </w:t>
            </w:r>
            <w:r w:rsidR="00777443">
              <w:t>vedkommende</w:t>
            </w:r>
            <w:r w:rsidR="009B3DA3" w:rsidRPr="000073E1">
              <w:t xml:space="preserve"> vil have. </w:t>
            </w:r>
            <w:r w:rsidR="00175A7E">
              <w:t xml:space="preserve">Borger </w:t>
            </w:r>
            <w:r w:rsidR="009B3DA3" w:rsidRPr="000073E1">
              <w:t xml:space="preserve">har det godt, klarer det meste selv og gør kun, hvad </w:t>
            </w:r>
            <w:r w:rsidR="00175A7E">
              <w:t>vedkommende</w:t>
            </w:r>
            <w:r w:rsidR="009B3DA3" w:rsidRPr="000073E1">
              <w:t xml:space="preserve"> selv vil. </w:t>
            </w:r>
            <w:r w:rsidR="00175A7E">
              <w:t>Borger</w:t>
            </w:r>
            <w:r w:rsidR="009B3DA3" w:rsidRPr="000073E1">
              <w:t xml:space="preserve"> oplever at personalet indretter sig efter borgerne. </w:t>
            </w:r>
            <w:r w:rsidR="00175A7E">
              <w:t>Borger</w:t>
            </w:r>
            <w:r w:rsidR="00CA7C7A" w:rsidRPr="000073E1">
              <w:t xml:space="preserve"> går selv i bad, men har en oplevelse af at personalet holder øje med om </w:t>
            </w:r>
            <w:r w:rsidR="00175A7E">
              <w:t>vedkommende</w:t>
            </w:r>
            <w:r w:rsidR="00CA7C7A" w:rsidRPr="000073E1">
              <w:t xml:space="preserve"> har det godt. </w:t>
            </w:r>
            <w:r w:rsidR="00175A7E">
              <w:t xml:space="preserve">Borger </w:t>
            </w:r>
            <w:r w:rsidR="0066349D" w:rsidRPr="000073E1">
              <w:t>b</w:t>
            </w:r>
            <w:r w:rsidR="009B3DA3" w:rsidRPr="000073E1">
              <w:t>estemmer selv</w:t>
            </w:r>
            <w:r w:rsidR="0066349D" w:rsidRPr="000073E1">
              <w:t>,</w:t>
            </w:r>
            <w:r w:rsidR="009B3DA3" w:rsidRPr="000073E1">
              <w:t xml:space="preserve"> hvornår </w:t>
            </w:r>
            <w:r w:rsidR="00175A7E">
              <w:t>vedkommende</w:t>
            </w:r>
            <w:r w:rsidR="009B3DA3" w:rsidRPr="000073E1">
              <w:t xml:space="preserve"> vil op om morgenen</w:t>
            </w:r>
            <w:r w:rsidR="00175A7E">
              <w:t xml:space="preserve"> </w:t>
            </w:r>
            <w:r w:rsidR="009B3DA3" w:rsidRPr="000073E1">
              <w:t>i seng</w:t>
            </w:r>
            <w:r w:rsidR="00175A7E">
              <w:t xml:space="preserve"> om aftenen</w:t>
            </w:r>
            <w:r w:rsidR="009B3DA3" w:rsidRPr="000073E1">
              <w:t xml:space="preserve">. </w:t>
            </w:r>
          </w:p>
        </w:tc>
      </w:tr>
      <w:tr w:rsidR="00895AFD" w:rsidRPr="00F0527D" w14:paraId="227E90D0" w14:textId="77777777" w:rsidTr="009860B6">
        <w:tc>
          <w:tcPr>
            <w:tcW w:w="1555" w:type="dxa"/>
            <w:shd w:val="clear" w:color="auto" w:fill="A2AE91" w:themeFill="text2" w:themeFillTint="99"/>
          </w:tcPr>
          <w:p w14:paraId="39E75AF3" w14:textId="77777777" w:rsidR="00895AFD" w:rsidRPr="00F0527D" w:rsidRDefault="00895AFD" w:rsidP="009860B6">
            <w:r w:rsidRPr="00F0527D">
              <w:lastRenderedPageBreak/>
              <w:t>Vurdering</w:t>
            </w:r>
          </w:p>
          <w:p w14:paraId="11736731" w14:textId="7B98FAAF" w:rsidR="00441C16" w:rsidRPr="00F0527D" w:rsidRDefault="00441C16" w:rsidP="009860B6">
            <w:r w:rsidRPr="00F0527D">
              <w:t>4</w:t>
            </w:r>
          </w:p>
        </w:tc>
        <w:tc>
          <w:tcPr>
            <w:tcW w:w="8242" w:type="dxa"/>
          </w:tcPr>
          <w:p w14:paraId="134A827E" w14:textId="73E8A861" w:rsidR="007336CD" w:rsidRPr="00F0527D" w:rsidRDefault="007336CD" w:rsidP="007336CD">
            <w:pPr>
              <w:spacing w:after="160" w:line="259" w:lineRule="auto"/>
            </w:pPr>
            <w:r w:rsidRPr="00F0527D">
              <w:t xml:space="preserve">Kvaliteten vedrørende personlig hjælp og pleje bedømmes at være opfyldt i </w:t>
            </w:r>
            <w:r w:rsidR="00360025" w:rsidRPr="00F0527D">
              <w:t>høj</w:t>
            </w:r>
            <w:r w:rsidRPr="00F0527D">
              <w:t xml:space="preserve"> grad.</w:t>
            </w:r>
          </w:p>
          <w:p w14:paraId="5C88D251" w14:textId="77777777" w:rsidR="009B06C5" w:rsidRPr="00F0527D" w:rsidRDefault="002E50A2" w:rsidP="002E50A2">
            <w:pPr>
              <w:spacing w:after="160" w:line="256" w:lineRule="auto"/>
            </w:pPr>
            <w:r w:rsidRPr="00F0527D">
              <w:t>STS+ vurderer det positivt, at</w:t>
            </w:r>
            <w:r w:rsidR="009B06C5" w:rsidRPr="00F0527D">
              <w:t>:</w:t>
            </w:r>
          </w:p>
          <w:p w14:paraId="47551BFF" w14:textId="5E5DE96F" w:rsidR="009B06C5" w:rsidRPr="00F0527D" w:rsidRDefault="00334B6C" w:rsidP="009B06C5">
            <w:pPr>
              <w:pStyle w:val="Listeafsnit"/>
              <w:numPr>
                <w:ilvl w:val="0"/>
                <w:numId w:val="28"/>
              </w:numPr>
              <w:spacing w:after="160" w:line="256" w:lineRule="auto"/>
            </w:pPr>
            <w:r w:rsidRPr="00F0527D">
              <w:t>b</w:t>
            </w:r>
            <w:r w:rsidR="009B06C5" w:rsidRPr="00F0527D">
              <w:t>orgeren får hjælp efter kvalitetsstandarden</w:t>
            </w:r>
          </w:p>
          <w:p w14:paraId="13F40765" w14:textId="0FFCC8D9" w:rsidR="002E50A2" w:rsidRPr="00F0527D" w:rsidRDefault="00334B6C" w:rsidP="009B06C5">
            <w:pPr>
              <w:pStyle w:val="Listeafsnit"/>
              <w:numPr>
                <w:ilvl w:val="0"/>
                <w:numId w:val="28"/>
              </w:numPr>
              <w:spacing w:after="160" w:line="256" w:lineRule="auto"/>
            </w:pPr>
            <w:r w:rsidRPr="00F0527D">
              <w:t>h</w:t>
            </w:r>
            <w:r w:rsidR="009B06C5" w:rsidRPr="00F0527D">
              <w:t xml:space="preserve">jælpen tilpasses borgerens behov, </w:t>
            </w:r>
            <w:r w:rsidRPr="00F0527D">
              <w:t>både</w:t>
            </w:r>
            <w:r w:rsidR="009B06C5" w:rsidRPr="00F0527D">
              <w:t xml:space="preserve"> ved varige funktionsnedsættelser </w:t>
            </w:r>
            <w:r w:rsidRPr="00F0527D">
              <w:t>og</w:t>
            </w:r>
            <w:r w:rsidR="009B06C5" w:rsidRPr="00F0527D">
              <w:t xml:space="preserve"> </w:t>
            </w:r>
            <w:r w:rsidRPr="00F0527D">
              <w:t>ved</w:t>
            </w:r>
            <w:r w:rsidR="009B06C5" w:rsidRPr="00F0527D">
              <w:t xml:space="preserve"> midlertidige funktionsnedsættelser. </w:t>
            </w:r>
          </w:p>
          <w:p w14:paraId="5CDE565E" w14:textId="4B054343" w:rsidR="009B06C5" w:rsidRPr="00F0527D" w:rsidRDefault="00334B6C" w:rsidP="009B06C5">
            <w:pPr>
              <w:pStyle w:val="Listeafsnit"/>
              <w:numPr>
                <w:ilvl w:val="0"/>
                <w:numId w:val="28"/>
              </w:numPr>
              <w:spacing w:after="160" w:line="256" w:lineRule="auto"/>
            </w:pPr>
            <w:r w:rsidRPr="00F0527D">
              <w:t>b</w:t>
            </w:r>
            <w:r w:rsidR="009B06C5" w:rsidRPr="00F0527D">
              <w:t>orgerne er tilfredse med hjælpen</w:t>
            </w:r>
            <w:r w:rsidR="00360025" w:rsidRPr="00F0527D">
              <w:t>.</w:t>
            </w:r>
            <w:r w:rsidR="009B06C5" w:rsidRPr="00F0527D">
              <w:t xml:space="preserve"> </w:t>
            </w:r>
          </w:p>
          <w:p w14:paraId="0416E71F" w14:textId="220597A9" w:rsidR="00360025" w:rsidRPr="00F0527D" w:rsidRDefault="00334B6C" w:rsidP="009B06C5">
            <w:pPr>
              <w:pStyle w:val="Listeafsnit"/>
              <w:numPr>
                <w:ilvl w:val="0"/>
                <w:numId w:val="28"/>
              </w:numPr>
              <w:spacing w:after="160" w:line="256" w:lineRule="auto"/>
            </w:pPr>
            <w:r w:rsidRPr="00F0527D">
              <w:t>h</w:t>
            </w:r>
            <w:r w:rsidR="00360025" w:rsidRPr="00F0527D">
              <w:t xml:space="preserve">jælpen er tilpasset individuelt og bidrager til at borgeren føler sig velsoignerede og kan bevare livskvalitet og værdighed. </w:t>
            </w:r>
          </w:p>
          <w:p w14:paraId="120E15D9" w14:textId="33AB064D" w:rsidR="00360025" w:rsidRPr="00F0527D" w:rsidRDefault="00334B6C" w:rsidP="009B06C5">
            <w:pPr>
              <w:pStyle w:val="Listeafsnit"/>
              <w:numPr>
                <w:ilvl w:val="0"/>
                <w:numId w:val="28"/>
              </w:numPr>
              <w:spacing w:after="160" w:line="256" w:lineRule="auto"/>
            </w:pPr>
            <w:r w:rsidRPr="00F0527D">
              <w:t>b</w:t>
            </w:r>
            <w:r w:rsidR="00360025" w:rsidRPr="00F0527D">
              <w:t>orgerens selv bestemmer tidspunktet for bad</w:t>
            </w:r>
          </w:p>
          <w:p w14:paraId="63955ADC" w14:textId="77777777" w:rsidR="00334B6C" w:rsidRPr="00F0527D" w:rsidRDefault="00334B6C" w:rsidP="00334B6C">
            <w:pPr>
              <w:pStyle w:val="Listeafsnit"/>
              <w:numPr>
                <w:ilvl w:val="0"/>
                <w:numId w:val="28"/>
              </w:numPr>
              <w:spacing w:after="160" w:line="256" w:lineRule="auto"/>
            </w:pPr>
            <w:r w:rsidRPr="00F0527D">
              <w:t>b</w:t>
            </w:r>
            <w:r w:rsidR="00360025" w:rsidRPr="00F0527D">
              <w:t>orgeren bidrager med det de kan selv</w:t>
            </w:r>
          </w:p>
          <w:p w14:paraId="13CC7686" w14:textId="1F7A7302" w:rsidR="002E50A2" w:rsidRPr="00F0527D" w:rsidRDefault="00360025" w:rsidP="00334B6C">
            <w:pPr>
              <w:pStyle w:val="Listeafsnit"/>
              <w:numPr>
                <w:ilvl w:val="0"/>
                <w:numId w:val="28"/>
              </w:numPr>
              <w:spacing w:after="160" w:line="256" w:lineRule="auto"/>
            </w:pPr>
            <w:r w:rsidRPr="00F0527D">
              <w:t xml:space="preserve">hjælpen tilpasses så vidt muligt </w:t>
            </w:r>
            <w:r w:rsidR="00334B6C" w:rsidRPr="00F0527D">
              <w:t xml:space="preserve">borgerens </w:t>
            </w:r>
            <w:r w:rsidRPr="00F0527D">
              <w:t>rytme.</w:t>
            </w:r>
          </w:p>
          <w:p w14:paraId="25EBBB70" w14:textId="10FAE592" w:rsidR="002E50A2" w:rsidRPr="00F0527D" w:rsidRDefault="002E50A2" w:rsidP="002E50A2">
            <w:pPr>
              <w:spacing w:after="160" w:line="256" w:lineRule="auto"/>
            </w:pPr>
            <w:r w:rsidRPr="00F0527D">
              <w:t>STS+ vurderer det negativt, at</w:t>
            </w:r>
            <w:r w:rsidR="00F0527D">
              <w:t>:</w:t>
            </w:r>
          </w:p>
          <w:p w14:paraId="526D1635" w14:textId="483F4076" w:rsidR="00360025" w:rsidRPr="00F0527D" w:rsidRDefault="00334B6C" w:rsidP="00360025">
            <w:pPr>
              <w:pStyle w:val="Listeafsnit"/>
              <w:numPr>
                <w:ilvl w:val="0"/>
                <w:numId w:val="28"/>
              </w:numPr>
              <w:spacing w:after="160" w:line="256" w:lineRule="auto"/>
            </w:pPr>
            <w:r w:rsidRPr="00F0527D">
              <w:t xml:space="preserve">hjælpen ikke i alle tilfælde udføres korrekt. </w:t>
            </w:r>
            <w:r w:rsidR="00360025" w:rsidRPr="00F0527D">
              <w:t xml:space="preserve"> </w:t>
            </w:r>
          </w:p>
          <w:p w14:paraId="0D36834D" w14:textId="11904925" w:rsidR="00360025" w:rsidRPr="00F0527D" w:rsidRDefault="003D7CD4" w:rsidP="00360025">
            <w:pPr>
              <w:pStyle w:val="Listeafsnit"/>
              <w:numPr>
                <w:ilvl w:val="0"/>
                <w:numId w:val="28"/>
              </w:numPr>
              <w:spacing w:after="160" w:line="256" w:lineRule="auto"/>
            </w:pPr>
            <w:r w:rsidRPr="00F0527D">
              <w:t>b</w:t>
            </w:r>
            <w:r w:rsidR="00360025" w:rsidRPr="00F0527D">
              <w:t>orger</w:t>
            </w:r>
            <w:r w:rsidRPr="00F0527D">
              <w:t>e</w:t>
            </w:r>
            <w:r w:rsidR="00334B6C" w:rsidRPr="00F0527D">
              <w:t xml:space="preserve"> i</w:t>
            </w:r>
            <w:r w:rsidR="00360025" w:rsidRPr="00F0527D">
              <w:t xml:space="preserve"> nogle </w:t>
            </w:r>
            <w:r w:rsidR="00334B6C" w:rsidRPr="00F0527D">
              <w:t xml:space="preserve">tilfælde må vente på at komme op om morgenen </w:t>
            </w:r>
            <w:r w:rsidRPr="00F0527D">
              <w:t>grundet</w:t>
            </w:r>
            <w:r w:rsidR="00360025" w:rsidRPr="00F0527D">
              <w:t xml:space="preserve"> travlhed hos personalet.</w:t>
            </w:r>
          </w:p>
          <w:p w14:paraId="4D25140A" w14:textId="77777777" w:rsidR="00895AFD" w:rsidRPr="00F0527D" w:rsidRDefault="00895AFD" w:rsidP="00D50A06">
            <w:pPr>
              <w:rPr>
                <w:b/>
              </w:rPr>
            </w:pPr>
          </w:p>
        </w:tc>
      </w:tr>
    </w:tbl>
    <w:p w14:paraId="6C86327C" w14:textId="77777777" w:rsidR="00FD1F5B" w:rsidRPr="00F0527D" w:rsidRDefault="00FD1F5B" w:rsidP="00D709FB">
      <w:pPr>
        <w:rPr>
          <w:b/>
          <w:bCs/>
          <w:caps/>
          <w:color w:val="724109" w:themeColor="accent1" w:themeShade="80"/>
          <w:spacing w:val="5"/>
        </w:rPr>
      </w:pPr>
    </w:p>
    <w:p w14:paraId="734B9E5A" w14:textId="28F7945F" w:rsidR="00D709FB" w:rsidRPr="00553102" w:rsidRDefault="006B1C2E" w:rsidP="00553102">
      <w:pPr>
        <w:rPr>
          <w:b/>
          <w:bCs/>
          <w:caps/>
          <w:color w:val="724109" w:themeColor="accent1" w:themeShade="80"/>
          <w:spacing w:val="5"/>
        </w:rPr>
      </w:pPr>
      <w:r>
        <w:rPr>
          <w:rStyle w:val="Bogenstitel"/>
        </w:rPr>
        <w:lastRenderedPageBreak/>
        <w:t xml:space="preserve">3.3.   </w:t>
      </w:r>
      <w:r w:rsidR="00226278">
        <w:rPr>
          <w:rStyle w:val="Bogenstitel"/>
        </w:rPr>
        <w:t>Hjælp og støtte til praktiske opgaver i hjemmet</w:t>
      </w:r>
    </w:p>
    <w:tbl>
      <w:tblPr>
        <w:tblStyle w:val="Tabel-Gitter"/>
        <w:tblW w:w="0" w:type="auto"/>
        <w:tblLook w:val="04A0" w:firstRow="1" w:lastRow="0" w:firstColumn="1" w:lastColumn="0" w:noHBand="0" w:noVBand="1"/>
      </w:tblPr>
      <w:tblGrid>
        <w:gridCol w:w="1555"/>
        <w:gridCol w:w="8242"/>
      </w:tblGrid>
      <w:tr w:rsidR="00C935BA" w:rsidRPr="00F22CFC" w14:paraId="3DF74EB5" w14:textId="77777777" w:rsidTr="009860B6">
        <w:tc>
          <w:tcPr>
            <w:tcW w:w="1555" w:type="dxa"/>
            <w:shd w:val="clear" w:color="auto" w:fill="A2AE91" w:themeFill="text2" w:themeFillTint="99"/>
          </w:tcPr>
          <w:p w14:paraId="3706E4B2" w14:textId="77777777" w:rsidR="00C935BA" w:rsidRPr="00175A7E" w:rsidRDefault="00C935BA" w:rsidP="009860B6">
            <w:r w:rsidRPr="00175A7E">
              <w:t>Indsamlet data</w:t>
            </w:r>
          </w:p>
        </w:tc>
        <w:tc>
          <w:tcPr>
            <w:tcW w:w="8242" w:type="dxa"/>
          </w:tcPr>
          <w:p w14:paraId="7EC8AC0A" w14:textId="77777777" w:rsidR="00260261" w:rsidRPr="00175A7E" w:rsidRDefault="00B576F7" w:rsidP="00B576F7">
            <w:r w:rsidRPr="00175A7E">
              <w:t>Leder</w:t>
            </w:r>
            <w:r w:rsidR="0066349D" w:rsidRPr="00175A7E">
              <w:t xml:space="preserve"> og medarbejdere oplyser at borgerens får hjælp jævnfør </w:t>
            </w:r>
            <w:r w:rsidRPr="00175A7E">
              <w:t>kvalitetsstandarden</w:t>
            </w:r>
            <w:r w:rsidR="0066349D" w:rsidRPr="00175A7E">
              <w:t xml:space="preserve">. </w:t>
            </w:r>
          </w:p>
          <w:p w14:paraId="1A297D4D" w14:textId="77777777" w:rsidR="00CE330F" w:rsidRPr="00175A7E" w:rsidRDefault="00CE330F" w:rsidP="00260261"/>
          <w:p w14:paraId="650392BF" w14:textId="5AD62896" w:rsidR="00260261" w:rsidRPr="00175A7E" w:rsidRDefault="00260261" w:rsidP="00260261">
            <w:r w:rsidRPr="00175A7E">
              <w:t>Medarbejderne oplyser at hjælpen visiteres af visitator som enkelt ydelser på baggrund af personalets observationer og dokumentationer. Nogle borgere kan få ydelser, som de måske godt kan klare selv, men som giver overskud og ressourcer til andre ting. Hjælpen tilpasses den enkelte</w:t>
            </w:r>
            <w:r w:rsidR="00A314D0">
              <w:t xml:space="preserve"> borgers</w:t>
            </w:r>
            <w:r w:rsidRPr="00175A7E">
              <w:t xml:space="preserve"> behov. </w:t>
            </w:r>
            <w:r w:rsidR="003D7CD4" w:rsidRPr="00175A7E">
              <w:t xml:space="preserve">Plejehjemmet </w:t>
            </w:r>
            <w:r w:rsidRPr="00175A7E">
              <w:t xml:space="preserve">har </w:t>
            </w:r>
            <w:r w:rsidR="003D7CD4" w:rsidRPr="00175A7E">
              <w:t xml:space="preserve">ansat </w:t>
            </w:r>
            <w:r w:rsidR="00A314D0">
              <w:t xml:space="preserve">en </w:t>
            </w:r>
            <w:r w:rsidR="003D7CD4" w:rsidRPr="00175A7E">
              <w:t>rengøringsassistent,</w:t>
            </w:r>
            <w:r w:rsidRPr="00175A7E">
              <w:t xml:space="preserve"> som kender borgerne. Nog</w:t>
            </w:r>
            <w:r w:rsidR="003D7CD4" w:rsidRPr="00175A7E">
              <w:t>le borgere</w:t>
            </w:r>
            <w:r w:rsidRPr="00175A7E">
              <w:t xml:space="preserve"> kan selv støve af m.v. Borger</w:t>
            </w:r>
            <w:r w:rsidR="003D7CD4" w:rsidRPr="00175A7E">
              <w:t xml:space="preserve">ne </w:t>
            </w:r>
            <w:r w:rsidRPr="00175A7E">
              <w:t>får hjælp til det</w:t>
            </w:r>
            <w:r w:rsidR="003D7CD4" w:rsidRPr="00175A7E">
              <w:t>,</w:t>
            </w:r>
            <w:r w:rsidRPr="00175A7E">
              <w:t xml:space="preserve"> de ikke kan selv. Der differentieres i hvilke opgaver borgen selv skal gøre i </w:t>
            </w:r>
            <w:proofErr w:type="spellStart"/>
            <w:r w:rsidRPr="00175A7E">
              <w:t>fht</w:t>
            </w:r>
            <w:proofErr w:type="spellEnd"/>
            <w:r w:rsidRPr="00175A7E">
              <w:t xml:space="preserve">. borgerens energiniveau. </w:t>
            </w:r>
          </w:p>
          <w:p w14:paraId="68B7486F" w14:textId="55219881" w:rsidR="00260261" w:rsidRPr="00175A7E" w:rsidRDefault="00260261" w:rsidP="00260261"/>
          <w:p w14:paraId="393DA81F" w14:textId="5E687A33" w:rsidR="00B576F7" w:rsidRPr="00175A7E" w:rsidRDefault="00260261" w:rsidP="00B576F7">
            <w:r w:rsidRPr="00175A7E">
              <w:t>Leder og medarbejdere oplyser</w:t>
            </w:r>
            <w:r w:rsidR="00CE330F" w:rsidRPr="00175A7E">
              <w:t>,</w:t>
            </w:r>
            <w:r w:rsidRPr="00175A7E">
              <w:t xml:space="preserve"> at b</w:t>
            </w:r>
            <w:r w:rsidR="00B576F7" w:rsidRPr="00175A7E">
              <w:t>orgerne er tilfreds</w:t>
            </w:r>
            <w:r w:rsidR="00B736AF" w:rsidRPr="00175A7E">
              <w:t>e</w:t>
            </w:r>
            <w:r w:rsidRPr="00175A7E">
              <w:t xml:space="preserve"> </w:t>
            </w:r>
            <w:r w:rsidR="00175A7E" w:rsidRPr="00175A7E">
              <w:t xml:space="preserve">med </w:t>
            </w:r>
            <w:r w:rsidRPr="00175A7E">
              <w:t>den praktiske hjælp</w:t>
            </w:r>
            <w:r w:rsidR="00B736AF" w:rsidRPr="00175A7E">
              <w:t>, men der</w:t>
            </w:r>
            <w:r w:rsidR="00B576F7" w:rsidRPr="00175A7E">
              <w:t xml:space="preserve"> kan være pårørende</w:t>
            </w:r>
            <w:r w:rsidR="00A314D0">
              <w:t>,</w:t>
            </w:r>
            <w:r w:rsidR="00B576F7" w:rsidRPr="00175A7E">
              <w:t xml:space="preserve"> som er utilfredse</w:t>
            </w:r>
            <w:r w:rsidRPr="00175A7E">
              <w:t xml:space="preserve"> fx med rengøringen</w:t>
            </w:r>
            <w:r w:rsidR="00B576F7" w:rsidRPr="00175A7E">
              <w:t xml:space="preserve">, men </w:t>
            </w:r>
            <w:r w:rsidR="00A314D0">
              <w:t xml:space="preserve">at </w:t>
            </w:r>
            <w:r w:rsidR="00B576F7" w:rsidRPr="00175A7E">
              <w:t xml:space="preserve">det er sjældent. </w:t>
            </w:r>
          </w:p>
          <w:p w14:paraId="37D11552" w14:textId="77777777" w:rsidR="00260261" w:rsidRPr="00175A7E" w:rsidRDefault="00260261" w:rsidP="00260261"/>
          <w:p w14:paraId="0D6776C5" w14:textId="341082F5" w:rsidR="00B576F7" w:rsidRPr="00175A7E" w:rsidRDefault="00260261" w:rsidP="00B576F7">
            <w:r w:rsidRPr="00175A7E">
              <w:t>Leder oplyser, at d</w:t>
            </w:r>
            <w:r w:rsidR="00B736AF" w:rsidRPr="00175A7E">
              <w:t xml:space="preserve">et er </w:t>
            </w:r>
            <w:r w:rsidR="00B576F7" w:rsidRPr="00175A7E">
              <w:t xml:space="preserve">en </w:t>
            </w:r>
            <w:r w:rsidR="00B736AF" w:rsidRPr="00175A7E">
              <w:t xml:space="preserve">stor </w:t>
            </w:r>
            <w:r w:rsidR="00B576F7" w:rsidRPr="00175A7E">
              <w:t>værdi for mange</w:t>
            </w:r>
            <w:r w:rsidR="003D7CD4" w:rsidRPr="00175A7E">
              <w:t xml:space="preserve"> borgere</w:t>
            </w:r>
            <w:r w:rsidR="00B736AF" w:rsidRPr="00175A7E">
              <w:t>,</w:t>
            </w:r>
            <w:r w:rsidR="00B576F7" w:rsidRPr="00175A7E">
              <w:t xml:space="preserve"> at der ser pænt ud, når der kommer nogen</w:t>
            </w:r>
            <w:r w:rsidR="003D7CD4" w:rsidRPr="00175A7E">
              <w:t>. P</w:t>
            </w:r>
            <w:r w:rsidR="00B736AF" w:rsidRPr="00175A7E">
              <w:t xml:space="preserve">ersonalet betragtes </w:t>
            </w:r>
            <w:r w:rsidR="00B576F7" w:rsidRPr="00175A7E">
              <w:t xml:space="preserve">som gæst i </w:t>
            </w:r>
            <w:r w:rsidR="00B736AF" w:rsidRPr="00175A7E">
              <w:t>borgernes</w:t>
            </w:r>
            <w:r w:rsidR="00B576F7" w:rsidRPr="00175A7E">
              <w:t xml:space="preserve"> hjem</w:t>
            </w:r>
            <w:r w:rsidR="00B736AF" w:rsidRPr="00175A7E">
              <w:t xml:space="preserve">, så </w:t>
            </w:r>
            <w:r w:rsidR="003D7CD4" w:rsidRPr="00175A7E">
              <w:t>borgerne</w:t>
            </w:r>
            <w:r w:rsidR="00B736AF" w:rsidRPr="00175A7E">
              <w:t xml:space="preserve"> vil også gerne have</w:t>
            </w:r>
            <w:r w:rsidR="003D7CD4" w:rsidRPr="00175A7E">
              <w:t>,</w:t>
            </w:r>
            <w:r w:rsidR="00B736AF" w:rsidRPr="00175A7E">
              <w:t xml:space="preserve"> at der ser pænt ud, når personalet kommer ind</w:t>
            </w:r>
            <w:r w:rsidR="003D7CD4" w:rsidRPr="00175A7E">
              <w:t xml:space="preserve"> til dem</w:t>
            </w:r>
            <w:r w:rsidR="00B736AF" w:rsidRPr="00175A7E">
              <w:t xml:space="preserve">. </w:t>
            </w:r>
            <w:r w:rsidRPr="00175A7E">
              <w:t>Bl.a. er der</w:t>
            </w:r>
            <w:r w:rsidR="003D7CD4" w:rsidRPr="00175A7E">
              <w:t xml:space="preserve"> </w:t>
            </w:r>
            <w:r w:rsidRPr="00175A7E">
              <w:t>f</w:t>
            </w:r>
            <w:r w:rsidR="00B576F7" w:rsidRPr="00175A7E">
              <w:t xml:space="preserve">okus på at </w:t>
            </w:r>
            <w:r w:rsidR="00B736AF" w:rsidRPr="00175A7E">
              <w:t>hjælpemidler</w:t>
            </w:r>
            <w:r w:rsidR="00B576F7" w:rsidRPr="00175A7E">
              <w:t xml:space="preserve"> </w:t>
            </w:r>
            <w:r w:rsidR="00B736AF" w:rsidRPr="00175A7E">
              <w:t>ikke s</w:t>
            </w:r>
            <w:r w:rsidR="00B576F7" w:rsidRPr="00175A7E">
              <w:t xml:space="preserve">tår fremme i stuen, </w:t>
            </w:r>
            <w:r w:rsidR="00B736AF" w:rsidRPr="00175A7E">
              <w:t xml:space="preserve">men </w:t>
            </w:r>
            <w:r w:rsidR="00B576F7" w:rsidRPr="00175A7E">
              <w:t xml:space="preserve">bliver opbevaret på badeværelset. </w:t>
            </w:r>
          </w:p>
          <w:p w14:paraId="4625271A" w14:textId="1A59D8E7" w:rsidR="00CA7C7A" w:rsidRPr="00175A7E" w:rsidRDefault="00CA7C7A" w:rsidP="00B576F7"/>
          <w:p w14:paraId="14DCC5B1" w14:textId="3FD5EF8B" w:rsidR="00CA7C7A" w:rsidRPr="00175A7E" w:rsidRDefault="00CA7C7A" w:rsidP="00CA7C7A">
            <w:pPr>
              <w:rPr>
                <w:i/>
              </w:rPr>
            </w:pPr>
            <w:r w:rsidRPr="00175A7E">
              <w:rPr>
                <w:iCs/>
              </w:rPr>
              <w:t xml:space="preserve">Borger fortæller at der bliver gjort rent hver 14. dag eller 3. uge. </w:t>
            </w:r>
            <w:r w:rsidR="00220D28" w:rsidRPr="00175A7E">
              <w:rPr>
                <w:iCs/>
              </w:rPr>
              <w:t>Rengøringen</w:t>
            </w:r>
            <w:r w:rsidR="00175A7E" w:rsidRPr="00175A7E">
              <w:rPr>
                <w:iCs/>
              </w:rPr>
              <w:t xml:space="preserve"> bliver udført efter </w:t>
            </w:r>
            <w:r w:rsidR="00220D28" w:rsidRPr="00175A7E">
              <w:rPr>
                <w:iCs/>
              </w:rPr>
              <w:t>husets rytme,</w:t>
            </w:r>
            <w:r w:rsidR="00A314D0">
              <w:rPr>
                <w:iCs/>
              </w:rPr>
              <w:t xml:space="preserve"> og</w:t>
            </w:r>
            <w:r w:rsidR="00220D28" w:rsidRPr="00175A7E">
              <w:rPr>
                <w:iCs/>
              </w:rPr>
              <w:t xml:space="preserve"> </w:t>
            </w:r>
            <w:r w:rsidR="003D7CD4" w:rsidRPr="00175A7E">
              <w:rPr>
                <w:iCs/>
              </w:rPr>
              <w:t>borger</w:t>
            </w:r>
            <w:r w:rsidR="00220D28" w:rsidRPr="00175A7E">
              <w:rPr>
                <w:iCs/>
              </w:rPr>
              <w:t xml:space="preserve"> ved ikke, hvornår </w:t>
            </w:r>
            <w:r w:rsidR="00175A7E" w:rsidRPr="00175A7E">
              <w:rPr>
                <w:iCs/>
              </w:rPr>
              <w:t xml:space="preserve">rengøringsassistenten </w:t>
            </w:r>
            <w:r w:rsidR="00220D28" w:rsidRPr="00175A7E">
              <w:rPr>
                <w:iCs/>
              </w:rPr>
              <w:t>kommer, men går ud, me</w:t>
            </w:r>
            <w:r w:rsidR="003D7CD4" w:rsidRPr="00175A7E">
              <w:rPr>
                <w:iCs/>
              </w:rPr>
              <w:t>de</w:t>
            </w:r>
            <w:r w:rsidR="00220D28" w:rsidRPr="00175A7E">
              <w:rPr>
                <w:iCs/>
              </w:rPr>
              <w:t>ns de</w:t>
            </w:r>
            <w:r w:rsidR="003D7CD4" w:rsidRPr="00175A7E">
              <w:rPr>
                <w:iCs/>
              </w:rPr>
              <w:t>r bliver gjort</w:t>
            </w:r>
            <w:r w:rsidR="00220D28" w:rsidRPr="00175A7E">
              <w:rPr>
                <w:iCs/>
              </w:rPr>
              <w:t xml:space="preserve"> rent. </w:t>
            </w:r>
            <w:r w:rsidR="003D7CD4" w:rsidRPr="00175A7E">
              <w:rPr>
                <w:iCs/>
              </w:rPr>
              <w:t>Borger</w:t>
            </w:r>
            <w:r w:rsidRPr="00175A7E">
              <w:rPr>
                <w:iCs/>
              </w:rPr>
              <w:t xml:space="preserve"> tørrer selv støv af ind imellem. </w:t>
            </w:r>
            <w:r w:rsidR="003D7CD4" w:rsidRPr="00175A7E">
              <w:rPr>
                <w:iCs/>
              </w:rPr>
              <w:t>Borger</w:t>
            </w:r>
            <w:r w:rsidRPr="00175A7E">
              <w:rPr>
                <w:iCs/>
              </w:rPr>
              <w:t xml:space="preserve"> mener </w:t>
            </w:r>
            <w:r w:rsidR="003D7CD4" w:rsidRPr="00175A7E">
              <w:rPr>
                <w:iCs/>
              </w:rPr>
              <w:t>vedkommendes</w:t>
            </w:r>
            <w:r w:rsidRPr="00175A7E">
              <w:rPr>
                <w:iCs/>
              </w:rPr>
              <w:t xml:space="preserve"> børn har tilkøbt vinduespudsning. </w:t>
            </w:r>
            <w:r w:rsidR="003D7CD4" w:rsidRPr="00175A7E">
              <w:rPr>
                <w:iCs/>
              </w:rPr>
              <w:t>Borger</w:t>
            </w:r>
            <w:r w:rsidRPr="00175A7E">
              <w:rPr>
                <w:iCs/>
              </w:rPr>
              <w:t xml:space="preserve"> får vasket tøj efter behov. </w:t>
            </w:r>
            <w:r w:rsidR="003D7CD4" w:rsidRPr="00175A7E">
              <w:rPr>
                <w:iCs/>
              </w:rPr>
              <w:t xml:space="preserve">Vedkommende </w:t>
            </w:r>
            <w:r w:rsidRPr="00175A7E">
              <w:rPr>
                <w:iCs/>
              </w:rPr>
              <w:t>mener</w:t>
            </w:r>
            <w:r w:rsidRPr="00175A7E">
              <w:rPr>
                <w:i/>
              </w:rPr>
              <w:t xml:space="preserve"> </w:t>
            </w:r>
            <w:r w:rsidRPr="00175A7E">
              <w:rPr>
                <w:iCs/>
              </w:rPr>
              <w:t xml:space="preserve">personalet er begyndt at spare lidt på tøjvask, formentlig pga. de stigende elpriser, så der nu bliver vasket lidt sjældnere og i større portioner, hvilket </w:t>
            </w:r>
            <w:r w:rsidR="003D7CD4" w:rsidRPr="00175A7E">
              <w:rPr>
                <w:iCs/>
              </w:rPr>
              <w:t>vedkommende</w:t>
            </w:r>
            <w:r w:rsidRPr="00175A7E">
              <w:rPr>
                <w:iCs/>
              </w:rPr>
              <w:t xml:space="preserve"> synes er meget fornuftigt – </w:t>
            </w:r>
            <w:r w:rsidR="003D7CD4" w:rsidRPr="00175A7E">
              <w:rPr>
                <w:iCs/>
              </w:rPr>
              <w:t>vedkommende</w:t>
            </w:r>
            <w:r w:rsidRPr="00175A7E">
              <w:rPr>
                <w:iCs/>
              </w:rPr>
              <w:t xml:space="preserve"> har tøj nok.</w:t>
            </w:r>
            <w:r w:rsidRPr="00175A7E">
              <w:rPr>
                <w:i/>
              </w:rPr>
              <w:t xml:space="preserve"> </w:t>
            </w:r>
          </w:p>
          <w:p w14:paraId="03E2E233" w14:textId="77777777" w:rsidR="00CA7C7A" w:rsidRPr="00175A7E" w:rsidRDefault="00CA7C7A" w:rsidP="00B576F7"/>
          <w:p w14:paraId="7E2091AD" w14:textId="2D8D4531" w:rsidR="00D709FB" w:rsidRPr="00175A7E" w:rsidRDefault="009B3DA3" w:rsidP="00403A78">
            <w:pPr>
              <w:rPr>
                <w:iCs/>
              </w:rPr>
            </w:pPr>
            <w:r w:rsidRPr="00175A7E">
              <w:rPr>
                <w:iCs/>
              </w:rPr>
              <w:t>En borger fortæller</w:t>
            </w:r>
            <w:r w:rsidR="00C7648B" w:rsidRPr="00175A7E">
              <w:rPr>
                <w:iCs/>
              </w:rPr>
              <w:t>,</w:t>
            </w:r>
            <w:r w:rsidRPr="00175A7E">
              <w:rPr>
                <w:iCs/>
              </w:rPr>
              <w:t xml:space="preserve"> at</w:t>
            </w:r>
            <w:r w:rsidR="003D7CD4" w:rsidRPr="00175A7E">
              <w:rPr>
                <w:iCs/>
              </w:rPr>
              <w:t xml:space="preserve"> vedkommende</w:t>
            </w:r>
            <w:r w:rsidRPr="00175A7E">
              <w:rPr>
                <w:iCs/>
              </w:rPr>
              <w:t xml:space="preserve"> får hjælp til det</w:t>
            </w:r>
            <w:r w:rsidR="00CA7C7A" w:rsidRPr="00175A7E">
              <w:rPr>
                <w:iCs/>
              </w:rPr>
              <w:t>,</w:t>
            </w:r>
            <w:r w:rsidRPr="00175A7E">
              <w:rPr>
                <w:iCs/>
              </w:rPr>
              <w:t xml:space="preserve"> </w:t>
            </w:r>
            <w:r w:rsidR="003D7CD4" w:rsidRPr="00175A7E">
              <w:rPr>
                <w:iCs/>
              </w:rPr>
              <w:t>vedkommende</w:t>
            </w:r>
            <w:r w:rsidRPr="00175A7E">
              <w:rPr>
                <w:iCs/>
              </w:rPr>
              <w:t xml:space="preserve"> har brug for. Der bliver gjort rent af rengøringsfirma. </w:t>
            </w:r>
            <w:r w:rsidR="003D7CD4" w:rsidRPr="00175A7E">
              <w:rPr>
                <w:iCs/>
              </w:rPr>
              <w:t>Borger</w:t>
            </w:r>
            <w:r w:rsidRPr="00175A7E">
              <w:rPr>
                <w:iCs/>
              </w:rPr>
              <w:t xml:space="preserve"> støver selv af ind imellem rengøringen. Rengøring</w:t>
            </w:r>
            <w:r w:rsidR="00175A7E" w:rsidRPr="00175A7E">
              <w:rPr>
                <w:iCs/>
              </w:rPr>
              <w:t>sassistenten</w:t>
            </w:r>
            <w:r w:rsidRPr="00175A7E">
              <w:rPr>
                <w:iCs/>
              </w:rPr>
              <w:t xml:space="preserve"> kommer kl. 8, men venter med at gå ind</w:t>
            </w:r>
            <w:r w:rsidR="00CA7C7A" w:rsidRPr="00175A7E">
              <w:rPr>
                <w:iCs/>
              </w:rPr>
              <w:t>,</w:t>
            </w:r>
            <w:r w:rsidRPr="00175A7E">
              <w:rPr>
                <w:iCs/>
              </w:rPr>
              <w:t xml:space="preserve"> til </w:t>
            </w:r>
            <w:r w:rsidR="00E23BAE" w:rsidRPr="00175A7E">
              <w:rPr>
                <w:iCs/>
              </w:rPr>
              <w:t>vedkommende</w:t>
            </w:r>
            <w:r w:rsidRPr="00175A7E">
              <w:rPr>
                <w:iCs/>
              </w:rPr>
              <w:t xml:space="preserve"> er klar, eller gerne vil sove længe. </w:t>
            </w:r>
            <w:r w:rsidR="00E23BAE" w:rsidRPr="00175A7E">
              <w:rPr>
                <w:iCs/>
              </w:rPr>
              <w:t>Vedkommende</w:t>
            </w:r>
            <w:r w:rsidRPr="00175A7E">
              <w:rPr>
                <w:iCs/>
              </w:rPr>
              <w:t xml:space="preserve"> reder selv sin seng og skifter sengetøj. Personalet vasker </w:t>
            </w:r>
            <w:r w:rsidR="00E23BAE" w:rsidRPr="00175A7E">
              <w:rPr>
                <w:iCs/>
              </w:rPr>
              <w:t>borgers</w:t>
            </w:r>
            <w:r w:rsidRPr="00175A7E">
              <w:rPr>
                <w:iCs/>
              </w:rPr>
              <w:t xml:space="preserve"> tøj, og </w:t>
            </w:r>
            <w:r w:rsidR="00E23BAE" w:rsidRPr="00175A7E">
              <w:rPr>
                <w:iCs/>
              </w:rPr>
              <w:t>vedkommende</w:t>
            </w:r>
            <w:r w:rsidRPr="00175A7E">
              <w:rPr>
                <w:iCs/>
              </w:rPr>
              <w:t xml:space="preserve"> lægger det selv sammen. </w:t>
            </w:r>
          </w:p>
          <w:p w14:paraId="1E806033" w14:textId="55B0E3D0" w:rsidR="00CA7C7A" w:rsidRPr="00175A7E" w:rsidRDefault="00CA7C7A" w:rsidP="00403A78">
            <w:pPr>
              <w:rPr>
                <w:i/>
              </w:rPr>
            </w:pPr>
          </w:p>
        </w:tc>
      </w:tr>
      <w:tr w:rsidR="00C935BA" w:rsidRPr="00F22CFC" w14:paraId="4BE8090F" w14:textId="77777777" w:rsidTr="009860B6">
        <w:tc>
          <w:tcPr>
            <w:tcW w:w="1555" w:type="dxa"/>
            <w:shd w:val="clear" w:color="auto" w:fill="A2AE91" w:themeFill="text2" w:themeFillTint="99"/>
          </w:tcPr>
          <w:p w14:paraId="4A423A7A" w14:textId="77777777" w:rsidR="00C935BA" w:rsidRDefault="00C935BA" w:rsidP="009860B6">
            <w:r w:rsidRPr="0071780B">
              <w:t>Vurdering</w:t>
            </w:r>
          </w:p>
          <w:p w14:paraId="539348D9" w14:textId="69CA46BD" w:rsidR="00441C16" w:rsidRPr="0071780B" w:rsidRDefault="00441C16" w:rsidP="009860B6">
            <w:r>
              <w:t>5</w:t>
            </w:r>
          </w:p>
        </w:tc>
        <w:tc>
          <w:tcPr>
            <w:tcW w:w="8242" w:type="dxa"/>
          </w:tcPr>
          <w:p w14:paraId="623F4A09" w14:textId="57EFFA69" w:rsidR="00A032EF" w:rsidRPr="00F0527D" w:rsidRDefault="00A032EF" w:rsidP="00A032EF">
            <w:pPr>
              <w:spacing w:after="160" w:line="259" w:lineRule="auto"/>
              <w:rPr>
                <w:iCs/>
              </w:rPr>
            </w:pPr>
            <w:r w:rsidRPr="00F0527D">
              <w:rPr>
                <w:iCs/>
              </w:rPr>
              <w:t>Kvaliteten vedrørende praktisk hjælp</w:t>
            </w:r>
            <w:r w:rsidR="004D4590" w:rsidRPr="00F0527D">
              <w:rPr>
                <w:iCs/>
              </w:rPr>
              <w:t xml:space="preserve"> og støtte</w:t>
            </w:r>
            <w:r w:rsidRPr="00F0527D">
              <w:rPr>
                <w:iCs/>
              </w:rPr>
              <w:t xml:space="preserve"> bedømmes at være opfyldt i </w:t>
            </w:r>
            <w:r w:rsidR="00F47F10" w:rsidRPr="00F0527D">
              <w:rPr>
                <w:iCs/>
              </w:rPr>
              <w:t>meget høj</w:t>
            </w:r>
            <w:r w:rsidRPr="00F0527D">
              <w:rPr>
                <w:iCs/>
              </w:rPr>
              <w:t xml:space="preserve"> grad.</w:t>
            </w:r>
          </w:p>
          <w:p w14:paraId="175FEECB" w14:textId="7D9324E2" w:rsidR="00EF3513" w:rsidRPr="00F0527D" w:rsidRDefault="00EF3513" w:rsidP="00EF3513">
            <w:pPr>
              <w:spacing w:after="160" w:line="256" w:lineRule="auto"/>
              <w:rPr>
                <w:iCs/>
              </w:rPr>
            </w:pPr>
            <w:r w:rsidRPr="00F0527D">
              <w:rPr>
                <w:iCs/>
              </w:rPr>
              <w:t>STS+ vurderer det positivt, at</w:t>
            </w:r>
            <w:r w:rsidR="00F0527D">
              <w:rPr>
                <w:iCs/>
              </w:rPr>
              <w:t>:</w:t>
            </w:r>
          </w:p>
          <w:p w14:paraId="46DDD10B" w14:textId="409FC65E" w:rsidR="00360025" w:rsidRPr="00F0527D" w:rsidRDefault="00E23BAE" w:rsidP="00360025">
            <w:pPr>
              <w:pStyle w:val="Listeafsnit"/>
              <w:numPr>
                <w:ilvl w:val="0"/>
                <w:numId w:val="28"/>
              </w:numPr>
              <w:spacing w:after="160" w:line="256" w:lineRule="auto"/>
              <w:rPr>
                <w:iCs/>
              </w:rPr>
            </w:pPr>
            <w:r w:rsidRPr="00F0527D">
              <w:rPr>
                <w:iCs/>
              </w:rPr>
              <w:t>b</w:t>
            </w:r>
            <w:r w:rsidR="00360025" w:rsidRPr="00F0527D">
              <w:rPr>
                <w:iCs/>
              </w:rPr>
              <w:t>orger modtager hjælp efter kvalitetsstandarden</w:t>
            </w:r>
          </w:p>
          <w:p w14:paraId="1DD6B68E" w14:textId="5E5878A0" w:rsidR="00F47F10" w:rsidRPr="00F0527D" w:rsidRDefault="00E23BAE" w:rsidP="00360025">
            <w:pPr>
              <w:pStyle w:val="Listeafsnit"/>
              <w:numPr>
                <w:ilvl w:val="0"/>
                <w:numId w:val="28"/>
              </w:numPr>
              <w:spacing w:after="160" w:line="256" w:lineRule="auto"/>
              <w:rPr>
                <w:iCs/>
              </w:rPr>
            </w:pPr>
            <w:r w:rsidRPr="00F0527D">
              <w:rPr>
                <w:iCs/>
              </w:rPr>
              <w:t>b</w:t>
            </w:r>
            <w:r w:rsidR="00F47F10" w:rsidRPr="00F0527D">
              <w:rPr>
                <w:iCs/>
              </w:rPr>
              <w:t>orgeren får hjælp til de praktiske opgaver, de ikke kan selv.</w:t>
            </w:r>
          </w:p>
          <w:p w14:paraId="715DFE93" w14:textId="5E9EAA1C" w:rsidR="00F47F10" w:rsidRPr="00F0527D" w:rsidRDefault="00E23BAE" w:rsidP="00360025">
            <w:pPr>
              <w:pStyle w:val="Listeafsnit"/>
              <w:numPr>
                <w:ilvl w:val="0"/>
                <w:numId w:val="28"/>
              </w:numPr>
              <w:spacing w:after="160" w:line="256" w:lineRule="auto"/>
              <w:rPr>
                <w:iCs/>
              </w:rPr>
            </w:pPr>
            <w:r w:rsidRPr="00F0527D">
              <w:rPr>
                <w:iCs/>
              </w:rPr>
              <w:t>h</w:t>
            </w:r>
            <w:r w:rsidR="00F47F10" w:rsidRPr="00F0527D">
              <w:rPr>
                <w:iCs/>
              </w:rPr>
              <w:t xml:space="preserve">jælpen tilpasses den enkelte borgers behov. </w:t>
            </w:r>
          </w:p>
          <w:p w14:paraId="6C54B538" w14:textId="410FD8BB" w:rsidR="00F47F10" w:rsidRPr="00F0527D" w:rsidRDefault="00E23BAE" w:rsidP="00360025">
            <w:pPr>
              <w:pStyle w:val="Listeafsnit"/>
              <w:numPr>
                <w:ilvl w:val="0"/>
                <w:numId w:val="28"/>
              </w:numPr>
              <w:spacing w:after="160" w:line="256" w:lineRule="auto"/>
              <w:rPr>
                <w:iCs/>
              </w:rPr>
            </w:pPr>
            <w:r w:rsidRPr="00F0527D">
              <w:rPr>
                <w:iCs/>
              </w:rPr>
              <w:t>b</w:t>
            </w:r>
            <w:r w:rsidR="00F47F10" w:rsidRPr="00F0527D">
              <w:rPr>
                <w:iCs/>
              </w:rPr>
              <w:t>orgeren er tilfredse med hjælpen.</w:t>
            </w:r>
          </w:p>
          <w:p w14:paraId="222995A4" w14:textId="02AA69E2" w:rsidR="00F47F10" w:rsidRPr="00F0527D" w:rsidRDefault="00E23BAE" w:rsidP="00360025">
            <w:pPr>
              <w:pStyle w:val="Listeafsnit"/>
              <w:numPr>
                <w:ilvl w:val="0"/>
                <w:numId w:val="28"/>
              </w:numPr>
              <w:spacing w:after="160" w:line="256" w:lineRule="auto"/>
              <w:rPr>
                <w:iCs/>
              </w:rPr>
            </w:pPr>
            <w:r w:rsidRPr="00F0527D">
              <w:rPr>
                <w:iCs/>
              </w:rPr>
              <w:t>h</w:t>
            </w:r>
            <w:r w:rsidR="00F47F10" w:rsidRPr="00F0527D">
              <w:rPr>
                <w:iCs/>
              </w:rPr>
              <w:t>jælpen bidrager til borgerens livskvalitet og værdighed</w:t>
            </w:r>
          </w:p>
          <w:p w14:paraId="6C51C0D7" w14:textId="22EDBD0E" w:rsidR="00EF3513" w:rsidRPr="00F0527D" w:rsidRDefault="00E23BAE" w:rsidP="00F47F10">
            <w:pPr>
              <w:pStyle w:val="Listeafsnit"/>
              <w:numPr>
                <w:ilvl w:val="0"/>
                <w:numId w:val="28"/>
              </w:numPr>
              <w:spacing w:after="160" w:line="256" w:lineRule="auto"/>
              <w:rPr>
                <w:iCs/>
              </w:rPr>
            </w:pPr>
            <w:r w:rsidRPr="00F0527D">
              <w:rPr>
                <w:iCs/>
              </w:rPr>
              <w:t>b</w:t>
            </w:r>
            <w:r w:rsidR="00F47F10" w:rsidRPr="00F0527D">
              <w:rPr>
                <w:iCs/>
              </w:rPr>
              <w:t>orgere der har ressourcer til det inddrages i praktiske opgaver</w:t>
            </w:r>
          </w:p>
          <w:p w14:paraId="545E9787" w14:textId="77777777" w:rsidR="00C935BA" w:rsidRPr="00F22CFC" w:rsidRDefault="00C935BA" w:rsidP="009860B6">
            <w:pPr>
              <w:rPr>
                <w:b/>
              </w:rPr>
            </w:pPr>
          </w:p>
        </w:tc>
      </w:tr>
    </w:tbl>
    <w:p w14:paraId="1FB05752" w14:textId="77777777" w:rsidR="00D709FB" w:rsidRDefault="00D709FB" w:rsidP="00C935BA"/>
    <w:p w14:paraId="4B12BA95" w14:textId="3202CA93" w:rsidR="00530653" w:rsidRPr="006B1C2E" w:rsidRDefault="00553102" w:rsidP="006B1C2E">
      <w:pPr>
        <w:rPr>
          <w:b/>
          <w:bCs/>
          <w:caps/>
          <w:color w:val="724109" w:themeColor="accent1" w:themeShade="80"/>
          <w:spacing w:val="5"/>
        </w:rPr>
      </w:pPr>
      <w:r w:rsidRPr="00553102">
        <w:rPr>
          <w:rStyle w:val="Bogenstitel"/>
        </w:rPr>
        <w:t>3.4</w:t>
      </w:r>
      <w:r w:rsidR="006B1C2E">
        <w:rPr>
          <w:rStyle w:val="Bogenstitel"/>
        </w:rPr>
        <w:t>.</w:t>
      </w:r>
      <w:r w:rsidRPr="00553102">
        <w:rPr>
          <w:rStyle w:val="Bogenstitel"/>
        </w:rPr>
        <w:t xml:space="preserve"> </w:t>
      </w:r>
      <w:r>
        <w:rPr>
          <w:rStyle w:val="Bogenstitel"/>
        </w:rPr>
        <w:t xml:space="preserve">  </w:t>
      </w:r>
      <w:r w:rsidRPr="00553102">
        <w:rPr>
          <w:rStyle w:val="Bogenstitel"/>
        </w:rPr>
        <w:t>M</w:t>
      </w:r>
      <w:r w:rsidR="00C11891" w:rsidRPr="00553102">
        <w:rPr>
          <w:rStyle w:val="Bogenstitel"/>
        </w:rPr>
        <w:t>ad</w:t>
      </w:r>
      <w:r w:rsidR="00226278">
        <w:rPr>
          <w:rStyle w:val="Bogenstitel"/>
        </w:rPr>
        <w:t>service</w:t>
      </w:r>
    </w:p>
    <w:tbl>
      <w:tblPr>
        <w:tblStyle w:val="Tabel-Gitter"/>
        <w:tblW w:w="0" w:type="auto"/>
        <w:tblLook w:val="04A0" w:firstRow="1" w:lastRow="0" w:firstColumn="1" w:lastColumn="0" w:noHBand="0" w:noVBand="1"/>
      </w:tblPr>
      <w:tblGrid>
        <w:gridCol w:w="1555"/>
        <w:gridCol w:w="8242"/>
      </w:tblGrid>
      <w:tr w:rsidR="007333C5" w:rsidRPr="00F22CFC" w14:paraId="6B12D1CB" w14:textId="77777777" w:rsidTr="00B576F7">
        <w:tc>
          <w:tcPr>
            <w:tcW w:w="1555" w:type="dxa"/>
            <w:shd w:val="clear" w:color="auto" w:fill="A2AE91" w:themeFill="text2" w:themeFillTint="99"/>
          </w:tcPr>
          <w:p w14:paraId="288CBF25" w14:textId="77777777" w:rsidR="007333C5" w:rsidRPr="0071780B" w:rsidRDefault="007333C5" w:rsidP="009860B6">
            <w:r w:rsidRPr="0071780B">
              <w:t>Indsamlet data</w:t>
            </w:r>
          </w:p>
        </w:tc>
        <w:tc>
          <w:tcPr>
            <w:tcW w:w="8242" w:type="dxa"/>
          </w:tcPr>
          <w:p w14:paraId="447D6AF6" w14:textId="53A4A2FD" w:rsidR="00B576F7" w:rsidRPr="00BA4DC4" w:rsidRDefault="00B576F7" w:rsidP="00B576F7">
            <w:r w:rsidRPr="00BA4DC4">
              <w:t>Leder</w:t>
            </w:r>
            <w:r w:rsidR="00F3692E" w:rsidRPr="00BA4DC4">
              <w:t xml:space="preserve"> og medarbejder oplyser, at borgerne</w:t>
            </w:r>
            <w:r w:rsidR="00E23BAE">
              <w:t xml:space="preserve"> får</w:t>
            </w:r>
            <w:r w:rsidR="00F3692E" w:rsidRPr="00BA4DC4">
              <w:t xml:space="preserve"> hjælp til mad og måltider jævnfør Kvalitetsstandarden. </w:t>
            </w:r>
          </w:p>
          <w:p w14:paraId="2BA8DB97" w14:textId="77777777" w:rsidR="00F3692E" w:rsidRPr="00BA4DC4" w:rsidRDefault="00F3692E" w:rsidP="00B576F7"/>
          <w:p w14:paraId="4F3C8C9E" w14:textId="653A9E6D" w:rsidR="00B576F7" w:rsidRPr="00BA4DC4" w:rsidRDefault="00F3692E" w:rsidP="00B576F7">
            <w:r w:rsidRPr="00BA4DC4">
              <w:t xml:space="preserve">Leder </w:t>
            </w:r>
            <w:r w:rsidR="00CF6D13" w:rsidRPr="00BA4DC4">
              <w:t xml:space="preserve">og medarbejdere </w:t>
            </w:r>
            <w:r w:rsidRPr="00BA4DC4">
              <w:t xml:space="preserve">oplyser, at de </w:t>
            </w:r>
            <w:r w:rsidR="00B576F7" w:rsidRPr="00BA4DC4">
              <w:t>snakker med borgeren om</w:t>
            </w:r>
            <w:r w:rsidR="0094780D" w:rsidRPr="00BA4DC4">
              <w:t>,</w:t>
            </w:r>
            <w:r w:rsidR="00B576F7" w:rsidRPr="00BA4DC4">
              <w:t xml:space="preserve"> hvad de kan</w:t>
            </w:r>
            <w:r w:rsidR="00C61926">
              <w:t xml:space="preserve"> lide og hvad de har lyst til at få at spise. </w:t>
            </w:r>
            <w:r w:rsidR="00B576F7" w:rsidRPr="00BA4DC4">
              <w:t>Mange</w:t>
            </w:r>
            <w:r w:rsidR="00E23BAE">
              <w:t xml:space="preserve"> borgere</w:t>
            </w:r>
            <w:r w:rsidR="00B576F7" w:rsidRPr="00BA4DC4">
              <w:t xml:space="preserve"> har svært ved at give udtryk for</w:t>
            </w:r>
            <w:r w:rsidRPr="00BA4DC4">
              <w:t>,</w:t>
            </w:r>
            <w:r w:rsidR="00B576F7" w:rsidRPr="00BA4DC4">
              <w:t xml:space="preserve"> hvad de ønsker</w:t>
            </w:r>
            <w:r w:rsidRPr="00BA4DC4">
              <w:t>, men så o</w:t>
            </w:r>
            <w:r w:rsidR="00B576F7" w:rsidRPr="00BA4DC4">
              <w:t>bservere</w:t>
            </w:r>
            <w:r w:rsidRPr="00BA4DC4">
              <w:t>r medarbejderne</w:t>
            </w:r>
            <w:r w:rsidR="00B576F7" w:rsidRPr="00BA4DC4">
              <w:t xml:space="preserve"> på</w:t>
            </w:r>
            <w:r w:rsidRPr="00BA4DC4">
              <w:t>,</w:t>
            </w:r>
            <w:r w:rsidR="00B576F7" w:rsidRPr="00BA4DC4">
              <w:t xml:space="preserve"> hvad </w:t>
            </w:r>
            <w:r w:rsidR="0094780D" w:rsidRPr="00BA4DC4">
              <w:t>borgeren</w:t>
            </w:r>
            <w:r w:rsidR="00B576F7" w:rsidRPr="00BA4DC4">
              <w:t xml:space="preserve"> </w:t>
            </w:r>
            <w:r w:rsidR="0094780D" w:rsidRPr="00BA4DC4">
              <w:t>kan lide</w:t>
            </w:r>
            <w:r w:rsidR="00B576F7" w:rsidRPr="00BA4DC4">
              <w:t xml:space="preserve">. </w:t>
            </w:r>
            <w:r w:rsidR="00CF6D13" w:rsidRPr="00BA4DC4">
              <w:t>Aftensmaden er færdigtilberedt</w:t>
            </w:r>
            <w:r w:rsidR="00C61926">
              <w:t>,</w:t>
            </w:r>
            <w:r w:rsidR="00CF6D13" w:rsidRPr="00BA4DC4">
              <w:t xml:space="preserve"> og det er køkkenet de</w:t>
            </w:r>
            <w:r w:rsidR="002A0141" w:rsidRPr="00BA4DC4">
              <w:t>r</w:t>
            </w:r>
            <w:r w:rsidR="00CF6D13" w:rsidRPr="00BA4DC4">
              <w:t xml:space="preserve"> vælger </w:t>
            </w:r>
            <w:r w:rsidR="00C61926">
              <w:t>retterne u</w:t>
            </w:r>
            <w:r w:rsidR="00CF6D13" w:rsidRPr="00BA4DC4">
              <w:t>d fra deres kendskab til borgerne</w:t>
            </w:r>
            <w:r w:rsidR="00C61926">
              <w:t>. Medarbejderne</w:t>
            </w:r>
            <w:r w:rsidR="00CF6D13" w:rsidRPr="00BA4DC4">
              <w:t xml:space="preserve"> ordner selv grønsager m.v., sammen med borgerne. De lytter til borgerens ønsker om fx nye kartofler, grillmad og lign. Borgerne har desuden mulighed for at være med til at vælge aftensmad menuer. Dog skal alle have det samme.</w:t>
            </w:r>
            <w:r w:rsidR="002A0141" w:rsidRPr="00BA4DC4">
              <w:t xml:space="preserve"> </w:t>
            </w:r>
            <w:r w:rsidR="00B576F7" w:rsidRPr="00BA4DC4">
              <w:t>Der tages højde for</w:t>
            </w:r>
            <w:r w:rsidR="0094780D" w:rsidRPr="00BA4DC4">
              <w:t>,</w:t>
            </w:r>
            <w:r w:rsidR="00B576F7" w:rsidRPr="00BA4DC4">
              <w:t xml:space="preserve"> hvis der er noget</w:t>
            </w:r>
            <w:r w:rsidRPr="00BA4DC4">
              <w:t xml:space="preserve"> </w:t>
            </w:r>
            <w:r w:rsidR="002A0141" w:rsidRPr="00BA4DC4">
              <w:t xml:space="preserve">nogle </w:t>
            </w:r>
            <w:r w:rsidR="00B576F7" w:rsidRPr="00BA4DC4">
              <w:t>borger</w:t>
            </w:r>
            <w:r w:rsidR="0094780D" w:rsidRPr="00BA4DC4">
              <w:t xml:space="preserve"> </w:t>
            </w:r>
            <w:r w:rsidR="00B576F7" w:rsidRPr="00BA4DC4">
              <w:t>ikke kan lide, så bestille</w:t>
            </w:r>
            <w:r w:rsidR="0094780D" w:rsidRPr="00BA4DC4">
              <w:t>s der</w:t>
            </w:r>
            <w:r w:rsidR="00B576F7" w:rsidRPr="00BA4DC4">
              <w:t xml:space="preserve"> noget andet til </w:t>
            </w:r>
            <w:r w:rsidR="002A0141" w:rsidRPr="00BA4DC4">
              <w:t xml:space="preserve">de </w:t>
            </w:r>
            <w:r w:rsidRPr="00BA4DC4">
              <w:t>borger</w:t>
            </w:r>
            <w:r w:rsidR="002A0141" w:rsidRPr="00BA4DC4">
              <w:t>e</w:t>
            </w:r>
            <w:r w:rsidR="00B576F7" w:rsidRPr="00BA4DC4">
              <w:t xml:space="preserve">. </w:t>
            </w:r>
          </w:p>
          <w:p w14:paraId="62B40D08" w14:textId="3064DFD2" w:rsidR="00B73E90" w:rsidRPr="00BA4DC4" w:rsidRDefault="00B73E90" w:rsidP="00B576F7"/>
          <w:p w14:paraId="72D917A1" w14:textId="01E51036" w:rsidR="00597508" w:rsidRPr="00E23BAE" w:rsidRDefault="00B73E90" w:rsidP="00597508">
            <w:pPr>
              <w:spacing w:after="160" w:line="259" w:lineRule="auto"/>
              <w:rPr>
                <w:iCs/>
              </w:rPr>
            </w:pPr>
            <w:r w:rsidRPr="00E23BAE">
              <w:rPr>
                <w:iCs/>
              </w:rPr>
              <w:t>En borger fortæller</w:t>
            </w:r>
            <w:r w:rsidR="00C61926">
              <w:rPr>
                <w:iCs/>
              </w:rPr>
              <w:t>,</w:t>
            </w:r>
            <w:r w:rsidRPr="00E23BAE">
              <w:rPr>
                <w:iCs/>
              </w:rPr>
              <w:t xml:space="preserve"> at </w:t>
            </w:r>
            <w:r w:rsidR="00E23BAE" w:rsidRPr="00E23BAE">
              <w:rPr>
                <w:iCs/>
              </w:rPr>
              <w:t>vedkommende</w:t>
            </w:r>
            <w:r w:rsidRPr="00E23BAE">
              <w:rPr>
                <w:iCs/>
              </w:rPr>
              <w:t xml:space="preserve"> gerne hjælper i køkkenet med fx at skrælle æbler, gulerødder eller kartofler. Hjælper desuden med borddækning m.v. </w:t>
            </w:r>
            <w:r w:rsidR="00597508" w:rsidRPr="00E23BAE">
              <w:rPr>
                <w:iCs/>
              </w:rPr>
              <w:t xml:space="preserve">Borger har diabetes og får derfor flere grønsager. </w:t>
            </w:r>
            <w:r w:rsidR="00E23BAE" w:rsidRPr="00E23BAE">
              <w:rPr>
                <w:iCs/>
              </w:rPr>
              <w:t>Borger</w:t>
            </w:r>
            <w:r w:rsidR="00597508" w:rsidRPr="00E23BAE">
              <w:rPr>
                <w:iCs/>
              </w:rPr>
              <w:t xml:space="preserve"> kunne godt tænke sig, at maden var mere varieret, og at der indgik flere grønsager deri. Det er meget traditionel dansk mad, som godt kan være lidt tung. </w:t>
            </w:r>
          </w:p>
          <w:p w14:paraId="28EB550E" w14:textId="7D58ADE0" w:rsidR="00B73E90" w:rsidRPr="00E23BAE" w:rsidRDefault="00597508" w:rsidP="00B576F7">
            <w:pPr>
              <w:rPr>
                <w:iCs/>
              </w:rPr>
            </w:pPr>
            <w:r w:rsidRPr="00E23BAE">
              <w:rPr>
                <w:iCs/>
              </w:rPr>
              <w:t xml:space="preserve">Anden borger fortæller, at </w:t>
            </w:r>
            <w:r w:rsidR="00E23BAE" w:rsidRPr="00E23BAE">
              <w:rPr>
                <w:iCs/>
              </w:rPr>
              <w:t>vedkommende</w:t>
            </w:r>
            <w:r w:rsidRPr="00E23BAE">
              <w:rPr>
                <w:iCs/>
              </w:rPr>
              <w:t xml:space="preserve"> er godt tilfreds med maden, det smager godt og ser appetitligt ud. </w:t>
            </w:r>
            <w:r w:rsidR="00E23BAE" w:rsidRPr="00E23BAE">
              <w:rPr>
                <w:iCs/>
              </w:rPr>
              <w:t>Borger</w:t>
            </w:r>
            <w:r w:rsidRPr="00E23BAE">
              <w:rPr>
                <w:iCs/>
              </w:rPr>
              <w:t xml:space="preserve"> hjælper ind imellem med borddækning, men ellers er det personalet</w:t>
            </w:r>
            <w:r w:rsidR="00E23BAE" w:rsidRPr="00E23BAE">
              <w:rPr>
                <w:iCs/>
              </w:rPr>
              <w:t>,</w:t>
            </w:r>
            <w:r w:rsidRPr="00E23BAE">
              <w:rPr>
                <w:iCs/>
              </w:rPr>
              <w:t xml:space="preserve"> der tager sig af måltidet</w:t>
            </w:r>
            <w:r w:rsidR="00175A7E">
              <w:rPr>
                <w:iCs/>
              </w:rPr>
              <w:t>.</w:t>
            </w:r>
          </w:p>
          <w:p w14:paraId="10ECA814" w14:textId="77777777" w:rsidR="00CF6D13" w:rsidRPr="00BA4DC4" w:rsidRDefault="00CF6D13" w:rsidP="00CF6D13"/>
          <w:p w14:paraId="6E496BD0" w14:textId="4740A70C" w:rsidR="00CF6D13" w:rsidRPr="00BA4DC4" w:rsidRDefault="00CF6D13" w:rsidP="00CF6D13">
            <w:r w:rsidRPr="00BA4DC4">
              <w:t>Leder og medarbejdere oplyser</w:t>
            </w:r>
            <w:r w:rsidR="002A0141" w:rsidRPr="00BA4DC4">
              <w:t>, at m</w:t>
            </w:r>
            <w:r w:rsidRPr="00BA4DC4">
              <w:t xml:space="preserve">edarbejderne gør meget ud af at maden ser appetitlig ud, både i hverdagen og især til fest. Aftensmaden anrettes pænt på bordene på pæne fade. Frokosten anrettes ligeledes på fade, så det </w:t>
            </w:r>
            <w:r w:rsidR="00175A7E">
              <w:t xml:space="preserve">er </w:t>
            </w:r>
            <w:r w:rsidRPr="00BA4DC4">
              <w:t xml:space="preserve">hjemligt og appetitligt. Personalet hjælper borgerne med at vælge hvad de vil have. </w:t>
            </w:r>
          </w:p>
          <w:p w14:paraId="242E1A5C" w14:textId="77777777" w:rsidR="00F3692E" w:rsidRPr="00BA4DC4" w:rsidRDefault="00F3692E" w:rsidP="00B576F7"/>
          <w:p w14:paraId="60EB69FB" w14:textId="4115C0BE" w:rsidR="00B576F7" w:rsidRPr="00BA4DC4" w:rsidRDefault="00CF6D13" w:rsidP="00B576F7">
            <w:r w:rsidRPr="00BA4DC4">
              <w:t>Leder oplyser, at aftensmåltidet</w:t>
            </w:r>
            <w:r w:rsidR="00B576F7" w:rsidRPr="00BA4DC4">
              <w:t xml:space="preserve"> </w:t>
            </w:r>
            <w:r w:rsidR="00F3692E" w:rsidRPr="00BA4DC4">
              <w:t xml:space="preserve">er færdigtilberedt fra leverandøren, og </w:t>
            </w:r>
            <w:r w:rsidR="00B576F7" w:rsidRPr="00BA4DC4">
              <w:t>varmes op</w:t>
            </w:r>
            <w:r w:rsidR="00F3692E" w:rsidRPr="00BA4DC4">
              <w:t xml:space="preserve"> ude i afdelingernes køkkener</w:t>
            </w:r>
            <w:r w:rsidR="0094780D" w:rsidRPr="00BA4DC4">
              <w:t>,</w:t>
            </w:r>
            <w:r w:rsidR="00F3692E" w:rsidRPr="00BA4DC4">
              <w:t xml:space="preserve"> så borgeren</w:t>
            </w:r>
            <w:r w:rsidR="0094780D" w:rsidRPr="00BA4DC4">
              <w:t xml:space="preserve"> får duften</w:t>
            </w:r>
            <w:r w:rsidR="00B576F7" w:rsidRPr="00BA4DC4">
              <w:t xml:space="preserve"> af maden</w:t>
            </w:r>
            <w:r w:rsidR="00F3692E" w:rsidRPr="00BA4DC4">
              <w:t xml:space="preserve">. Leder oplever, at det er en forbedring i </w:t>
            </w:r>
            <w:proofErr w:type="spellStart"/>
            <w:r w:rsidR="00F3692E" w:rsidRPr="00BA4DC4">
              <w:t>fht</w:t>
            </w:r>
            <w:proofErr w:type="spellEnd"/>
            <w:r w:rsidR="00F3692E" w:rsidRPr="00BA4DC4">
              <w:t xml:space="preserve">. tidligere, hvor </w:t>
            </w:r>
            <w:r w:rsidR="00B576F7" w:rsidRPr="00BA4DC4">
              <w:t>maden blev tilberedt</w:t>
            </w:r>
            <w:r w:rsidR="0094780D" w:rsidRPr="00BA4DC4">
              <w:t xml:space="preserve"> om morgenen</w:t>
            </w:r>
            <w:r w:rsidR="00B576F7" w:rsidRPr="00BA4DC4">
              <w:t xml:space="preserve"> i plejehjemmets </w:t>
            </w:r>
            <w:r w:rsidR="0094780D" w:rsidRPr="00BA4DC4">
              <w:t>storkøkken</w:t>
            </w:r>
            <w:r w:rsidR="00F3692E" w:rsidRPr="00BA4DC4">
              <w:t>, fjernt fra borgerne</w:t>
            </w:r>
            <w:r w:rsidR="00B576F7" w:rsidRPr="00BA4DC4">
              <w:t xml:space="preserve">. Mad er et godt </w:t>
            </w:r>
            <w:r w:rsidR="0094780D" w:rsidRPr="00BA4DC4">
              <w:t>samtaleemne</w:t>
            </w:r>
            <w:r w:rsidR="00F3692E" w:rsidRPr="00BA4DC4">
              <w:t>, og d</w:t>
            </w:r>
            <w:r w:rsidR="00B576F7" w:rsidRPr="00BA4DC4">
              <w:t xml:space="preserve">uften </w:t>
            </w:r>
            <w:r w:rsidR="00C61926">
              <w:t xml:space="preserve">stimulerer borgernes </w:t>
            </w:r>
            <w:r w:rsidR="00B576F7" w:rsidRPr="00BA4DC4">
              <w:t>appetit</w:t>
            </w:r>
            <w:r w:rsidR="00F3692E" w:rsidRPr="00BA4DC4">
              <w:t xml:space="preserve">. </w:t>
            </w:r>
            <w:r w:rsidR="00C61926">
              <w:t>Leder oplyser, at der d</w:t>
            </w:r>
            <w:r w:rsidR="00F3692E" w:rsidRPr="00BA4DC4">
              <w:t>erfor</w:t>
            </w:r>
            <w:r w:rsidR="00C61926">
              <w:t xml:space="preserve"> også</w:t>
            </w:r>
            <w:r w:rsidR="00F3692E" w:rsidRPr="00BA4DC4">
              <w:t xml:space="preserve"> bages </w:t>
            </w:r>
            <w:r w:rsidR="00B576F7" w:rsidRPr="00BA4DC4">
              <w:t>brød hver morgen</w:t>
            </w:r>
            <w:r w:rsidR="00C61926">
              <w:t xml:space="preserve">. </w:t>
            </w:r>
            <w:r w:rsidR="00B576F7" w:rsidRPr="00BA4DC4">
              <w:t xml:space="preserve"> </w:t>
            </w:r>
          </w:p>
          <w:p w14:paraId="2395617F" w14:textId="77777777" w:rsidR="00CF6D13" w:rsidRPr="00BA4DC4" w:rsidRDefault="00CF6D13" w:rsidP="00CF6D13"/>
          <w:p w14:paraId="3B4F3CAB" w14:textId="15D7CBB2" w:rsidR="00CF6D13" w:rsidRPr="00BA4DC4" w:rsidRDefault="00B73E90" w:rsidP="00CF6D13">
            <w:r w:rsidRPr="00BA4DC4">
              <w:t>Leder og medarbejdere oplyser, at b</w:t>
            </w:r>
            <w:r w:rsidR="00B576F7" w:rsidRPr="00BA4DC4">
              <w:t xml:space="preserve">orgerne selv </w:t>
            </w:r>
            <w:r w:rsidR="002A0141" w:rsidRPr="00BA4DC4">
              <w:t xml:space="preserve">kan </w:t>
            </w:r>
            <w:r w:rsidR="00B576F7" w:rsidRPr="00BA4DC4">
              <w:t>bestemme</w:t>
            </w:r>
            <w:r w:rsidR="0094780D" w:rsidRPr="00BA4DC4">
              <w:t>,</w:t>
            </w:r>
            <w:r w:rsidR="00B576F7" w:rsidRPr="00BA4DC4">
              <w:t xml:space="preserve"> hvor de vil spise</w:t>
            </w:r>
            <w:r w:rsidR="00F3692E" w:rsidRPr="00BA4DC4">
              <w:t xml:space="preserve">. </w:t>
            </w:r>
            <w:r w:rsidR="00B576F7" w:rsidRPr="00BA4DC4">
              <w:t xml:space="preserve"> </w:t>
            </w:r>
            <w:r w:rsidRPr="00BA4DC4">
              <w:t xml:space="preserve">De kan spise i egen lejlighed, eller de kan spise i fællesskabet. De fleste ønsker at spise sammen. Der kan dog være udfordringer i fællesskabet og </w:t>
            </w:r>
            <w:r w:rsidR="00C61926">
              <w:t xml:space="preserve">medarbejderne er </w:t>
            </w:r>
            <w:r w:rsidRPr="00BA4DC4">
              <w:t>derfor opmærksom</w:t>
            </w:r>
            <w:r w:rsidR="00C61926">
              <w:t>me</w:t>
            </w:r>
            <w:r w:rsidRPr="00BA4DC4">
              <w:t xml:space="preserve"> på, hvordan </w:t>
            </w:r>
            <w:r w:rsidR="00E23BAE">
              <w:t xml:space="preserve">borgerne </w:t>
            </w:r>
            <w:r w:rsidRPr="00BA4DC4">
              <w:t xml:space="preserve">er placeret i </w:t>
            </w:r>
            <w:proofErr w:type="spellStart"/>
            <w:r w:rsidRPr="00BA4DC4">
              <w:t>fht</w:t>
            </w:r>
            <w:proofErr w:type="spellEnd"/>
            <w:r w:rsidRPr="00BA4DC4">
              <w:t xml:space="preserve">. hinanden. </w:t>
            </w:r>
            <w:r w:rsidR="00C61926">
              <w:t xml:space="preserve">Medarbejderne </w:t>
            </w:r>
            <w:r w:rsidR="00E02615" w:rsidRPr="00BA4DC4">
              <w:t>er</w:t>
            </w:r>
            <w:r w:rsidRPr="00BA4DC4">
              <w:t xml:space="preserve"> også opmærksom</w:t>
            </w:r>
            <w:r w:rsidR="00C61926">
              <w:t>me</w:t>
            </w:r>
            <w:r w:rsidRPr="00BA4DC4">
              <w:t xml:space="preserve"> på</w:t>
            </w:r>
            <w:r w:rsidR="0094780D" w:rsidRPr="00BA4DC4">
              <w:t>,</w:t>
            </w:r>
            <w:r w:rsidR="00B576F7" w:rsidRPr="00BA4DC4">
              <w:t xml:space="preserve"> </w:t>
            </w:r>
            <w:r w:rsidR="00C61926">
              <w:t xml:space="preserve">om der er </w:t>
            </w:r>
            <w:r w:rsidR="002A0141" w:rsidRPr="00BA4DC4">
              <w:t>borgere</w:t>
            </w:r>
            <w:r w:rsidR="000730B0">
              <w:t>,</w:t>
            </w:r>
            <w:r w:rsidR="002A0141" w:rsidRPr="00BA4DC4">
              <w:t xml:space="preserve"> der </w:t>
            </w:r>
            <w:r w:rsidR="00B576F7" w:rsidRPr="00BA4DC4">
              <w:t>isolerer sig.</w:t>
            </w:r>
          </w:p>
          <w:p w14:paraId="094ED9CA" w14:textId="77777777" w:rsidR="00AF2AE2" w:rsidRPr="00BA4DC4" w:rsidRDefault="00AF2AE2" w:rsidP="00CF6D13"/>
          <w:p w14:paraId="00B51B24" w14:textId="77777777" w:rsidR="00AF2AE2" w:rsidRPr="00BA4DC4" w:rsidRDefault="00AF2AE2" w:rsidP="00AF2AE2">
            <w:r w:rsidRPr="00BA4DC4">
              <w:t xml:space="preserve">Leder oplyser, at der er faste spisetider frokost og aften. Morgenmaden indtages individuelt, men det tilstræbes at drikke morgenkaffe sammen for fællesskabet skyld. </w:t>
            </w:r>
          </w:p>
          <w:p w14:paraId="68CECD21" w14:textId="77777777" w:rsidR="00597508" w:rsidRPr="00BA4DC4" w:rsidRDefault="00597508" w:rsidP="00CF6D13">
            <w:pPr>
              <w:rPr>
                <w:i/>
              </w:rPr>
            </w:pPr>
          </w:p>
          <w:p w14:paraId="631D7DA8" w14:textId="04C0C51C" w:rsidR="00B73E90" w:rsidRPr="00E23BAE" w:rsidRDefault="00597508" w:rsidP="00CF6D13">
            <w:pPr>
              <w:rPr>
                <w:iCs/>
              </w:rPr>
            </w:pPr>
            <w:r w:rsidRPr="00E23BAE">
              <w:rPr>
                <w:iCs/>
              </w:rPr>
              <w:t xml:space="preserve">En borger fortæller, at </w:t>
            </w:r>
            <w:r w:rsidR="00E23BAE" w:rsidRPr="00E23BAE">
              <w:rPr>
                <w:iCs/>
              </w:rPr>
              <w:t>vedkommende</w:t>
            </w:r>
            <w:r w:rsidRPr="00E23BAE">
              <w:rPr>
                <w:iCs/>
              </w:rPr>
              <w:t xml:space="preserve"> altid spiser sammen med de andre borgere i spisestuen</w:t>
            </w:r>
            <w:r w:rsidR="00E23BAE" w:rsidRPr="00E23BAE">
              <w:rPr>
                <w:iCs/>
              </w:rPr>
              <w:t>. Vedkommende</w:t>
            </w:r>
            <w:r w:rsidRPr="00E23BAE">
              <w:rPr>
                <w:iCs/>
              </w:rPr>
              <w:t xml:space="preserve"> ønsker ikke at spise alene, men ved det er en mulighed. Der er faste spisetider, hvilket </w:t>
            </w:r>
            <w:r w:rsidR="00E23BAE" w:rsidRPr="00E23BAE">
              <w:rPr>
                <w:iCs/>
              </w:rPr>
              <w:t>vedkommende</w:t>
            </w:r>
            <w:r w:rsidRPr="00E23BAE">
              <w:rPr>
                <w:iCs/>
              </w:rPr>
              <w:t xml:space="preserve"> synes er ok. Der er en hyggelig stemning ved måltiderne, som personalet deltager i.</w:t>
            </w:r>
          </w:p>
          <w:p w14:paraId="4DA6C962" w14:textId="12889B68" w:rsidR="007764E6" w:rsidRPr="00BA4DC4" w:rsidRDefault="007764E6" w:rsidP="00CF6D13">
            <w:pPr>
              <w:rPr>
                <w:i/>
              </w:rPr>
            </w:pPr>
          </w:p>
          <w:p w14:paraId="24D735C9" w14:textId="66E893ED" w:rsidR="00597508" w:rsidRPr="00E23BAE" w:rsidRDefault="00597508" w:rsidP="00597508">
            <w:pPr>
              <w:rPr>
                <w:iCs/>
              </w:rPr>
            </w:pPr>
            <w:r w:rsidRPr="00E23BAE">
              <w:rPr>
                <w:iCs/>
              </w:rPr>
              <w:t xml:space="preserve">Anden borger fortæller, at der er faste spisetider, hvilket </w:t>
            </w:r>
            <w:r w:rsidR="00E23BAE" w:rsidRPr="00E23BAE">
              <w:rPr>
                <w:iCs/>
              </w:rPr>
              <w:t>vedkommende</w:t>
            </w:r>
            <w:r w:rsidRPr="00E23BAE">
              <w:rPr>
                <w:iCs/>
              </w:rPr>
              <w:t xml:space="preserve"> synes er ok. Morgenmads-tiderne er fleksible og tilpasses borgerne. </w:t>
            </w:r>
            <w:r w:rsidR="00E23BAE" w:rsidRPr="00E23BAE">
              <w:rPr>
                <w:iCs/>
              </w:rPr>
              <w:t>Borgeren</w:t>
            </w:r>
            <w:r w:rsidRPr="00E23BAE">
              <w:rPr>
                <w:iCs/>
              </w:rPr>
              <w:t xml:space="preserve"> er ikke bekendt med, at det er en mulighed at spise i egen lejlighed, hvis </w:t>
            </w:r>
            <w:r w:rsidR="00E23BAE" w:rsidRPr="00E23BAE">
              <w:rPr>
                <w:iCs/>
              </w:rPr>
              <w:t>vedkommende</w:t>
            </w:r>
            <w:r w:rsidRPr="00E23BAE">
              <w:rPr>
                <w:iCs/>
              </w:rPr>
              <w:t xml:space="preserve"> ønskede det, men er tilfreds med at spise sammen med de andre beboere. Stemningen er som regel god, men kan skifte fra minut til minut pga. nogle beboeres adfærd. Personalet træder dog hurtigt til og får afhjulpet situationen</w:t>
            </w:r>
            <w:r w:rsidR="000730B0">
              <w:rPr>
                <w:iCs/>
              </w:rPr>
              <w:t xml:space="preserve"> fortæller borgeren.</w:t>
            </w:r>
          </w:p>
          <w:p w14:paraId="4F598DA3" w14:textId="77777777" w:rsidR="000730B0" w:rsidRDefault="000730B0" w:rsidP="000730B0">
            <w:pPr>
              <w:rPr>
                <w:i/>
              </w:rPr>
            </w:pPr>
          </w:p>
          <w:p w14:paraId="43B583AA" w14:textId="15A547B5" w:rsidR="000730B0" w:rsidRPr="000730B0" w:rsidRDefault="000730B0" w:rsidP="000730B0">
            <w:pPr>
              <w:rPr>
                <w:iCs/>
              </w:rPr>
            </w:pPr>
            <w:r w:rsidRPr="000730B0">
              <w:rPr>
                <w:iCs/>
              </w:rPr>
              <w:t>STS+ observerer, at borgere og medarbejdere taler med hinanden om hverdagsting, som syltning af græskar m.v. under måltidet.</w:t>
            </w:r>
            <w:r>
              <w:rPr>
                <w:iCs/>
              </w:rPr>
              <w:t xml:space="preserve"> Borger og medarbejdere taler sammen i en rolig tone og borger</w:t>
            </w:r>
            <w:r w:rsidR="00175A7E">
              <w:rPr>
                <w:iCs/>
              </w:rPr>
              <w:t xml:space="preserve">ne </w:t>
            </w:r>
            <w:r>
              <w:rPr>
                <w:iCs/>
              </w:rPr>
              <w:t>virker trygge.</w:t>
            </w:r>
            <w:r w:rsidRPr="000730B0">
              <w:rPr>
                <w:iCs/>
              </w:rPr>
              <w:t xml:space="preserve"> Medarbejderne sidder med ved bordet og spiser sammen med borgerne. De borgere der kan, hjælper med at sætte servicen til opvask. </w:t>
            </w:r>
          </w:p>
          <w:p w14:paraId="70BAF0C5" w14:textId="77777777" w:rsidR="00597508" w:rsidRPr="00BA4DC4" w:rsidRDefault="00597508" w:rsidP="00F503FC"/>
          <w:p w14:paraId="5DD10D55" w14:textId="77777777" w:rsidR="000730B0" w:rsidRDefault="00B73E90" w:rsidP="00F503FC">
            <w:r w:rsidRPr="00BA4DC4">
              <w:t>Leder og medarbejdere oplyser</w:t>
            </w:r>
            <w:r w:rsidR="000730B0">
              <w:t>,</w:t>
            </w:r>
            <w:r w:rsidRPr="00BA4DC4">
              <w:t xml:space="preserve"> at der er megen o</w:t>
            </w:r>
            <w:r w:rsidR="00B576F7" w:rsidRPr="00BA4DC4">
              <w:t>pmærksom</w:t>
            </w:r>
            <w:r w:rsidR="0094780D" w:rsidRPr="00BA4DC4">
              <w:t xml:space="preserve">hed på </w:t>
            </w:r>
            <w:r w:rsidR="00B576F7" w:rsidRPr="00BA4DC4">
              <w:t>borgerens værdighed i samværet med de andre</w:t>
            </w:r>
            <w:r w:rsidR="0094780D" w:rsidRPr="00BA4DC4">
              <w:t xml:space="preserve"> i </w:t>
            </w:r>
            <w:r w:rsidRPr="00BA4DC4">
              <w:t>forbindelse med</w:t>
            </w:r>
            <w:r w:rsidR="0094780D" w:rsidRPr="00BA4DC4">
              <w:t xml:space="preserve"> måltidet.</w:t>
            </w:r>
            <w:r w:rsidR="00B576F7" w:rsidRPr="00BA4DC4">
              <w:t xml:space="preserve"> </w:t>
            </w:r>
            <w:r w:rsidR="00F503FC" w:rsidRPr="00BA4DC4">
              <w:t xml:space="preserve">Nogle borgere skal have hjælp til at spise, nogle får specialkost, </w:t>
            </w:r>
            <w:r w:rsidR="00961408" w:rsidRPr="00BA4DC4">
              <w:t xml:space="preserve">fx </w:t>
            </w:r>
            <w:r w:rsidR="00F503FC" w:rsidRPr="00BA4DC4">
              <w:t>gratinkost</w:t>
            </w:r>
            <w:r w:rsidR="00961408" w:rsidRPr="00BA4DC4">
              <w:t xml:space="preserve"> og </w:t>
            </w:r>
            <w:r w:rsidR="00F503FC" w:rsidRPr="00BA4DC4">
              <w:t>gelebrød.</w:t>
            </w:r>
            <w:r w:rsidR="00961408" w:rsidRPr="00BA4DC4">
              <w:t xml:space="preserve"> </w:t>
            </w:r>
          </w:p>
          <w:p w14:paraId="757394FC" w14:textId="77777777" w:rsidR="000730B0" w:rsidRDefault="000730B0" w:rsidP="00F503FC"/>
          <w:p w14:paraId="16365502" w14:textId="00BCB7A2" w:rsidR="00AF2AE2" w:rsidRPr="00BA4DC4" w:rsidRDefault="00AF2AE2" w:rsidP="00AF2AE2">
            <w:r w:rsidRPr="00BA4DC4">
              <w:t>STS+ observerer</w:t>
            </w:r>
            <w:r w:rsidR="002E182C">
              <w:t>,</w:t>
            </w:r>
            <w:r w:rsidRPr="00BA4DC4">
              <w:t xml:space="preserve"> at en borger</w:t>
            </w:r>
            <w:r w:rsidR="002E182C">
              <w:t xml:space="preserve"> </w:t>
            </w:r>
            <w:r w:rsidR="002E182C" w:rsidRPr="00BA4DC4">
              <w:t xml:space="preserve">har synligt brug for </w:t>
            </w:r>
            <w:r w:rsidR="000730B0">
              <w:t xml:space="preserve">mere </w:t>
            </w:r>
            <w:r w:rsidR="002E182C" w:rsidRPr="00BA4DC4">
              <w:t xml:space="preserve">hjælp til måltidet end de øvrige borgere, </w:t>
            </w:r>
            <w:r w:rsidR="000730B0">
              <w:t xml:space="preserve">og </w:t>
            </w:r>
            <w:r w:rsidRPr="00BA4DC4">
              <w:t xml:space="preserve">sidder for sig selv </w:t>
            </w:r>
            <w:r w:rsidR="000730B0">
              <w:t xml:space="preserve">ved et mindre bord </w:t>
            </w:r>
            <w:r w:rsidRPr="00BA4DC4">
              <w:t xml:space="preserve">sammen med en medarbejder. </w:t>
            </w:r>
            <w:r w:rsidR="002E182C">
              <w:t xml:space="preserve">Vedkommende </w:t>
            </w:r>
            <w:r w:rsidRPr="00BA4DC4">
              <w:t xml:space="preserve">inddrages i fællesskabet via medarbejderens kommunikation på tværs af borgergruppen. </w:t>
            </w:r>
          </w:p>
          <w:p w14:paraId="3A8DC030" w14:textId="3E36E704" w:rsidR="00986B77" w:rsidRPr="000730B0" w:rsidRDefault="00986B77" w:rsidP="000730B0">
            <w:pPr>
              <w:spacing w:after="160" w:line="259" w:lineRule="auto"/>
              <w:rPr>
                <w:iCs/>
              </w:rPr>
            </w:pPr>
          </w:p>
        </w:tc>
      </w:tr>
      <w:tr w:rsidR="007333C5" w:rsidRPr="00F22CFC" w14:paraId="1AD1CD80" w14:textId="77777777" w:rsidTr="009860B6">
        <w:tc>
          <w:tcPr>
            <w:tcW w:w="1555" w:type="dxa"/>
            <w:shd w:val="clear" w:color="auto" w:fill="A2AE91" w:themeFill="text2" w:themeFillTint="99"/>
          </w:tcPr>
          <w:p w14:paraId="38639AF7" w14:textId="77777777" w:rsidR="007333C5" w:rsidRDefault="007333C5" w:rsidP="009860B6">
            <w:r w:rsidRPr="0071780B">
              <w:lastRenderedPageBreak/>
              <w:t>Vurdering</w:t>
            </w:r>
          </w:p>
          <w:p w14:paraId="4C074937" w14:textId="7073776C" w:rsidR="00441C16" w:rsidRPr="0071780B" w:rsidRDefault="004D4590" w:rsidP="009860B6">
            <w:r>
              <w:t>4</w:t>
            </w:r>
          </w:p>
        </w:tc>
        <w:tc>
          <w:tcPr>
            <w:tcW w:w="8242" w:type="dxa"/>
          </w:tcPr>
          <w:p w14:paraId="34CB19C2" w14:textId="546F56E8" w:rsidR="00A032EF" w:rsidRPr="00F0527D" w:rsidRDefault="00A032EF" w:rsidP="00A032EF">
            <w:pPr>
              <w:spacing w:after="160" w:line="259" w:lineRule="auto"/>
              <w:rPr>
                <w:iCs/>
              </w:rPr>
            </w:pPr>
            <w:r w:rsidRPr="00F0527D">
              <w:rPr>
                <w:iCs/>
              </w:rPr>
              <w:t xml:space="preserve">Kvaliteten vedrørende mad og måltidsoplevelse bedømmes at være opfyldt i </w:t>
            </w:r>
            <w:r w:rsidR="0056338B" w:rsidRPr="00F0527D">
              <w:rPr>
                <w:iCs/>
              </w:rPr>
              <w:t>høj</w:t>
            </w:r>
            <w:r w:rsidRPr="00F0527D">
              <w:rPr>
                <w:iCs/>
              </w:rPr>
              <w:t xml:space="preserve"> grad.</w:t>
            </w:r>
          </w:p>
          <w:p w14:paraId="6585A905" w14:textId="088ADE05" w:rsidR="00EF3513" w:rsidRPr="00F0527D" w:rsidRDefault="00EF3513" w:rsidP="00EF3513">
            <w:pPr>
              <w:spacing w:after="160" w:line="256" w:lineRule="auto"/>
              <w:rPr>
                <w:iCs/>
              </w:rPr>
            </w:pPr>
            <w:r w:rsidRPr="00F0527D">
              <w:rPr>
                <w:iCs/>
              </w:rPr>
              <w:t>STS+ vurderer det positivt, at</w:t>
            </w:r>
          </w:p>
          <w:p w14:paraId="52742B59" w14:textId="41059A94" w:rsidR="00F47F10" w:rsidRPr="00F0527D" w:rsidRDefault="0005665E" w:rsidP="00F47F10">
            <w:pPr>
              <w:pStyle w:val="Listeafsnit"/>
              <w:numPr>
                <w:ilvl w:val="0"/>
                <w:numId w:val="28"/>
              </w:numPr>
              <w:spacing w:after="160" w:line="256" w:lineRule="auto"/>
              <w:rPr>
                <w:iCs/>
              </w:rPr>
            </w:pPr>
            <w:r w:rsidRPr="00F0527D">
              <w:rPr>
                <w:iCs/>
              </w:rPr>
              <w:t>b</w:t>
            </w:r>
            <w:r w:rsidR="00F47F10" w:rsidRPr="00F0527D">
              <w:rPr>
                <w:iCs/>
              </w:rPr>
              <w:t>orgerne modtager madservice efter kvalitetsstandarden</w:t>
            </w:r>
          </w:p>
          <w:p w14:paraId="206B6BB0" w14:textId="77FA94E1" w:rsidR="00F47F10" w:rsidRPr="00F0527D" w:rsidRDefault="0005665E" w:rsidP="00F47F10">
            <w:pPr>
              <w:pStyle w:val="Listeafsnit"/>
              <w:numPr>
                <w:ilvl w:val="0"/>
                <w:numId w:val="28"/>
              </w:numPr>
              <w:spacing w:after="160" w:line="256" w:lineRule="auto"/>
              <w:rPr>
                <w:iCs/>
              </w:rPr>
            </w:pPr>
            <w:r w:rsidRPr="00F0527D">
              <w:rPr>
                <w:iCs/>
              </w:rPr>
              <w:t>b</w:t>
            </w:r>
            <w:r w:rsidR="00F47F10" w:rsidRPr="00F0527D">
              <w:rPr>
                <w:iCs/>
              </w:rPr>
              <w:t>orgeren inddrages i praktiske opgaver omkring måltiderne</w:t>
            </w:r>
            <w:r w:rsidR="002A0141" w:rsidRPr="00F0527D">
              <w:rPr>
                <w:iCs/>
              </w:rPr>
              <w:t>.</w:t>
            </w:r>
          </w:p>
          <w:p w14:paraId="262466C4" w14:textId="77777777" w:rsidR="0005665E" w:rsidRPr="00F0527D" w:rsidRDefault="0005665E" w:rsidP="0005665E">
            <w:pPr>
              <w:pStyle w:val="Listeafsnit"/>
              <w:numPr>
                <w:ilvl w:val="0"/>
                <w:numId w:val="28"/>
              </w:numPr>
              <w:spacing w:after="160" w:line="256" w:lineRule="auto"/>
              <w:rPr>
                <w:iCs/>
              </w:rPr>
            </w:pPr>
            <w:r w:rsidRPr="00F0527D">
              <w:rPr>
                <w:iCs/>
              </w:rPr>
              <w:t>d</w:t>
            </w:r>
            <w:r w:rsidR="00F47F10" w:rsidRPr="00F0527D">
              <w:rPr>
                <w:iCs/>
              </w:rPr>
              <w:t xml:space="preserve">er er fokus på at maden er </w:t>
            </w:r>
            <w:r w:rsidR="002A0141" w:rsidRPr="00F0527D">
              <w:rPr>
                <w:iCs/>
              </w:rPr>
              <w:t>appetitlig</w:t>
            </w:r>
            <w:r w:rsidR="00F47F10" w:rsidRPr="00F0527D">
              <w:rPr>
                <w:iCs/>
              </w:rPr>
              <w:t xml:space="preserve"> og indbydende</w:t>
            </w:r>
          </w:p>
          <w:p w14:paraId="046A6BDD" w14:textId="279B1B3E" w:rsidR="00F47F10" w:rsidRPr="00F0527D" w:rsidRDefault="0005665E" w:rsidP="0005665E">
            <w:pPr>
              <w:pStyle w:val="Listeafsnit"/>
              <w:numPr>
                <w:ilvl w:val="0"/>
                <w:numId w:val="28"/>
              </w:numPr>
              <w:spacing w:after="160" w:line="256" w:lineRule="auto"/>
              <w:rPr>
                <w:iCs/>
              </w:rPr>
            </w:pPr>
            <w:r w:rsidRPr="00F0527D">
              <w:rPr>
                <w:iCs/>
              </w:rPr>
              <w:t>d</w:t>
            </w:r>
            <w:r w:rsidR="00F47F10" w:rsidRPr="00F0527D">
              <w:rPr>
                <w:iCs/>
              </w:rPr>
              <w:t xml:space="preserve">er er fokus på sansestimulation med duft fra </w:t>
            </w:r>
            <w:r w:rsidR="002A0141" w:rsidRPr="00F0527D">
              <w:rPr>
                <w:iCs/>
              </w:rPr>
              <w:t>den varme mad, som opvarmes i afdelingernes køkkener</w:t>
            </w:r>
            <w:r w:rsidRPr="00F0527D">
              <w:rPr>
                <w:iCs/>
              </w:rPr>
              <w:t xml:space="preserve">. </w:t>
            </w:r>
            <w:r w:rsidR="00F47F10" w:rsidRPr="00F0527D">
              <w:rPr>
                <w:iCs/>
              </w:rPr>
              <w:t xml:space="preserve"> </w:t>
            </w:r>
          </w:p>
          <w:p w14:paraId="79105E9D" w14:textId="559D8E3D" w:rsidR="002A0141" w:rsidRPr="00F0527D" w:rsidRDefault="0005665E" w:rsidP="00F47F10">
            <w:pPr>
              <w:pStyle w:val="Listeafsnit"/>
              <w:numPr>
                <w:ilvl w:val="0"/>
                <w:numId w:val="28"/>
              </w:numPr>
              <w:spacing w:after="160" w:line="256" w:lineRule="auto"/>
              <w:rPr>
                <w:iCs/>
              </w:rPr>
            </w:pPr>
            <w:r w:rsidRPr="00F0527D">
              <w:rPr>
                <w:iCs/>
              </w:rPr>
              <w:t>b</w:t>
            </w:r>
            <w:r w:rsidR="002A0141" w:rsidRPr="00F0527D">
              <w:rPr>
                <w:iCs/>
              </w:rPr>
              <w:t>org</w:t>
            </w:r>
            <w:r w:rsidR="00175A7E" w:rsidRPr="00F0527D">
              <w:rPr>
                <w:iCs/>
              </w:rPr>
              <w:t>erne</w:t>
            </w:r>
            <w:r w:rsidR="002A0141" w:rsidRPr="00F0527D">
              <w:rPr>
                <w:iCs/>
              </w:rPr>
              <w:t xml:space="preserve"> kan vælge at spise i fællesskabet eller i deres eg</w:t>
            </w:r>
            <w:r w:rsidR="00175A7E" w:rsidRPr="00F0527D">
              <w:rPr>
                <w:iCs/>
              </w:rPr>
              <w:t>ne</w:t>
            </w:r>
            <w:r w:rsidR="002A0141" w:rsidRPr="00F0527D">
              <w:rPr>
                <w:iCs/>
              </w:rPr>
              <w:t xml:space="preserve"> lejlighed</w:t>
            </w:r>
            <w:r w:rsidR="00175A7E" w:rsidRPr="00F0527D">
              <w:rPr>
                <w:iCs/>
              </w:rPr>
              <w:t>er</w:t>
            </w:r>
          </w:p>
          <w:p w14:paraId="71EC219E" w14:textId="1866AEE7" w:rsidR="002A0141" w:rsidRPr="00F0527D" w:rsidRDefault="0005665E" w:rsidP="00F47F10">
            <w:pPr>
              <w:pStyle w:val="Listeafsnit"/>
              <w:numPr>
                <w:ilvl w:val="0"/>
                <w:numId w:val="28"/>
              </w:numPr>
              <w:spacing w:after="160" w:line="256" w:lineRule="auto"/>
              <w:rPr>
                <w:iCs/>
              </w:rPr>
            </w:pPr>
            <w:r w:rsidRPr="00F0527D">
              <w:rPr>
                <w:iCs/>
              </w:rPr>
              <w:t>d</w:t>
            </w:r>
            <w:r w:rsidR="002A0141" w:rsidRPr="00F0527D">
              <w:rPr>
                <w:iCs/>
              </w:rPr>
              <w:t>et vægtes at måltider foregår i en social ramme med en hyggelig atmosfære.</w:t>
            </w:r>
          </w:p>
          <w:p w14:paraId="2BEFA933" w14:textId="388C61B9" w:rsidR="002A0141" w:rsidRPr="00F0527D" w:rsidRDefault="0005665E" w:rsidP="00F47F10">
            <w:pPr>
              <w:pStyle w:val="Listeafsnit"/>
              <w:numPr>
                <w:ilvl w:val="0"/>
                <w:numId w:val="28"/>
              </w:numPr>
              <w:spacing w:after="160" w:line="256" w:lineRule="auto"/>
              <w:rPr>
                <w:iCs/>
              </w:rPr>
            </w:pPr>
            <w:r w:rsidRPr="00F0527D">
              <w:rPr>
                <w:iCs/>
              </w:rPr>
              <w:t>d</w:t>
            </w:r>
            <w:r w:rsidR="002A0141" w:rsidRPr="00F0527D">
              <w:rPr>
                <w:iCs/>
              </w:rPr>
              <w:t xml:space="preserve">er er fokus på borgerens værdighed i </w:t>
            </w:r>
            <w:proofErr w:type="spellStart"/>
            <w:r w:rsidR="002A0141" w:rsidRPr="00F0527D">
              <w:rPr>
                <w:iCs/>
              </w:rPr>
              <w:t>f.m</w:t>
            </w:r>
            <w:proofErr w:type="spellEnd"/>
            <w:r w:rsidR="002A0141" w:rsidRPr="00F0527D">
              <w:rPr>
                <w:iCs/>
              </w:rPr>
              <w:t>. måltiderne</w:t>
            </w:r>
          </w:p>
          <w:p w14:paraId="5C3E9BA4" w14:textId="642BD3CB" w:rsidR="00C61926" w:rsidRPr="00F0527D" w:rsidRDefault="0005665E" w:rsidP="00F47F10">
            <w:pPr>
              <w:pStyle w:val="Listeafsnit"/>
              <w:numPr>
                <w:ilvl w:val="0"/>
                <w:numId w:val="28"/>
              </w:numPr>
              <w:spacing w:after="160" w:line="256" w:lineRule="auto"/>
              <w:rPr>
                <w:iCs/>
              </w:rPr>
            </w:pPr>
            <w:r w:rsidRPr="00F0527D">
              <w:rPr>
                <w:iCs/>
              </w:rPr>
              <w:t>d</w:t>
            </w:r>
            <w:r w:rsidR="00C61926" w:rsidRPr="00F0527D">
              <w:rPr>
                <w:iCs/>
              </w:rPr>
              <w:t>er er en god og hyggelig stemning ved måltidet</w:t>
            </w:r>
          </w:p>
          <w:p w14:paraId="742923A6" w14:textId="772406F6" w:rsidR="00EF3513" w:rsidRPr="00F0527D" w:rsidRDefault="00EF3513" w:rsidP="00EF3513">
            <w:pPr>
              <w:spacing w:after="160" w:line="256" w:lineRule="auto"/>
              <w:rPr>
                <w:iCs/>
              </w:rPr>
            </w:pPr>
            <w:r w:rsidRPr="00F0527D">
              <w:rPr>
                <w:iCs/>
              </w:rPr>
              <w:t>STS+ vurderer det negativt, at</w:t>
            </w:r>
          </w:p>
          <w:p w14:paraId="3C2BEFFF" w14:textId="4A613F9F" w:rsidR="0056338B" w:rsidRPr="00F0527D" w:rsidRDefault="00175A7E" w:rsidP="0056338B">
            <w:pPr>
              <w:pStyle w:val="Listeafsnit"/>
              <w:numPr>
                <w:ilvl w:val="0"/>
                <w:numId w:val="28"/>
              </w:numPr>
              <w:spacing w:after="160" w:line="256" w:lineRule="auto"/>
              <w:rPr>
                <w:iCs/>
              </w:rPr>
            </w:pPr>
            <w:r w:rsidRPr="00F0527D">
              <w:rPr>
                <w:iCs/>
              </w:rPr>
              <w:t>e</w:t>
            </w:r>
            <w:r w:rsidR="0056338B" w:rsidRPr="00F0527D">
              <w:rPr>
                <w:iCs/>
              </w:rPr>
              <w:t>nkelte borgere foretrækker en mere varieret kost med flere grønsager</w:t>
            </w:r>
          </w:p>
          <w:p w14:paraId="222AF855" w14:textId="1D2D282B" w:rsidR="00EF3513" w:rsidRPr="00F0527D" w:rsidRDefault="00175A7E" w:rsidP="0056338B">
            <w:pPr>
              <w:pStyle w:val="Listeafsnit"/>
              <w:numPr>
                <w:ilvl w:val="0"/>
                <w:numId w:val="28"/>
              </w:numPr>
              <w:spacing w:after="160" w:line="259" w:lineRule="auto"/>
              <w:rPr>
                <w:iCs/>
              </w:rPr>
            </w:pPr>
            <w:r w:rsidRPr="00F0527D">
              <w:rPr>
                <w:iCs/>
              </w:rPr>
              <w:t>i</w:t>
            </w:r>
            <w:r w:rsidR="0056338B" w:rsidRPr="00F0527D">
              <w:rPr>
                <w:iCs/>
              </w:rPr>
              <w:t>kke alle borgere er bekendt med muligheden for at spise i egen lejlighed</w:t>
            </w:r>
          </w:p>
          <w:p w14:paraId="4E908F2F" w14:textId="77777777" w:rsidR="007333C5" w:rsidRPr="00F0527D" w:rsidRDefault="007333C5" w:rsidP="009860B6">
            <w:pPr>
              <w:rPr>
                <w:b/>
                <w:iCs/>
              </w:rPr>
            </w:pPr>
          </w:p>
        </w:tc>
      </w:tr>
    </w:tbl>
    <w:p w14:paraId="7DC56FA7" w14:textId="77777777" w:rsidR="00EE470A" w:rsidRDefault="00EE470A" w:rsidP="003723B2"/>
    <w:p w14:paraId="1A5956CD" w14:textId="77777777" w:rsidR="005F26D9" w:rsidRDefault="00553102" w:rsidP="006B1C2E">
      <w:r>
        <w:rPr>
          <w:rStyle w:val="Bogenstitel"/>
        </w:rPr>
        <w:lastRenderedPageBreak/>
        <w:t>3.5</w:t>
      </w:r>
      <w:r w:rsidR="006B1C2E">
        <w:rPr>
          <w:rStyle w:val="Bogenstitel"/>
        </w:rPr>
        <w:t>.</w:t>
      </w:r>
      <w:r>
        <w:rPr>
          <w:rStyle w:val="Bogenstitel"/>
        </w:rPr>
        <w:t xml:space="preserve"> </w:t>
      </w:r>
      <w:r w:rsidR="006B1C2E">
        <w:rPr>
          <w:rStyle w:val="Bogenstitel"/>
        </w:rPr>
        <w:t xml:space="preserve">  </w:t>
      </w:r>
      <w:r w:rsidR="00C11891">
        <w:rPr>
          <w:rStyle w:val="Bogenstitel"/>
        </w:rPr>
        <w:t>Træning</w:t>
      </w:r>
      <w:r w:rsidR="00420605">
        <w:rPr>
          <w:rStyle w:val="Bogenstitel"/>
        </w:rPr>
        <w:br/>
      </w:r>
    </w:p>
    <w:p w14:paraId="7063B722" w14:textId="7758A623" w:rsidR="003723B2" w:rsidRPr="005F26D9" w:rsidRDefault="005F26D9" w:rsidP="005F26D9">
      <w:pPr>
        <w:pStyle w:val="Listeafsnit"/>
        <w:rPr>
          <w:b/>
          <w:bCs/>
          <w:caps/>
          <w:color w:val="724109" w:themeColor="accent1" w:themeShade="80"/>
          <w:spacing w:val="5"/>
        </w:rPr>
      </w:pPr>
      <w:r>
        <w:t xml:space="preserve">3.5.1   </w:t>
      </w:r>
      <w:r w:rsidR="00C11891">
        <w:t>Genoptræning</w:t>
      </w:r>
      <w:r w:rsidR="004733C8">
        <w:t xml:space="preserve"> </w:t>
      </w:r>
      <w:r w:rsidR="0005665E">
        <w:t>jf. Servicelovens § 86 stk. 1</w:t>
      </w:r>
    </w:p>
    <w:tbl>
      <w:tblPr>
        <w:tblStyle w:val="Tabel-Gitter"/>
        <w:tblW w:w="0" w:type="auto"/>
        <w:tblLook w:val="04A0" w:firstRow="1" w:lastRow="0" w:firstColumn="1" w:lastColumn="0" w:noHBand="0" w:noVBand="1"/>
      </w:tblPr>
      <w:tblGrid>
        <w:gridCol w:w="1555"/>
        <w:gridCol w:w="8242"/>
      </w:tblGrid>
      <w:tr w:rsidR="003723B2" w:rsidRPr="00F22CFC" w14:paraId="20AB48C7" w14:textId="77777777" w:rsidTr="009860B6">
        <w:tc>
          <w:tcPr>
            <w:tcW w:w="1555" w:type="dxa"/>
            <w:shd w:val="clear" w:color="auto" w:fill="A2AE91" w:themeFill="text2" w:themeFillTint="99"/>
          </w:tcPr>
          <w:p w14:paraId="3C758A30" w14:textId="77777777" w:rsidR="003723B2" w:rsidRPr="007C14CF" w:rsidRDefault="003723B2" w:rsidP="009860B6">
            <w:r w:rsidRPr="007C14CF">
              <w:t>Indsamlet data</w:t>
            </w:r>
          </w:p>
        </w:tc>
        <w:tc>
          <w:tcPr>
            <w:tcW w:w="8242" w:type="dxa"/>
          </w:tcPr>
          <w:p w14:paraId="0B7BF783" w14:textId="101A8A39" w:rsidR="0078343B" w:rsidRPr="007C14CF" w:rsidRDefault="00B576F7" w:rsidP="00B576F7">
            <w:r w:rsidRPr="007C14CF">
              <w:t>Leder</w:t>
            </w:r>
            <w:r w:rsidR="0078343B" w:rsidRPr="007C14CF">
              <w:t xml:space="preserve"> og medarbejdere oplyser at borgerne får hjælp til genoptræning </w:t>
            </w:r>
            <w:proofErr w:type="spellStart"/>
            <w:r w:rsidR="0078343B" w:rsidRPr="007C14CF">
              <w:t>j.f</w:t>
            </w:r>
            <w:proofErr w:type="spellEnd"/>
            <w:r w:rsidR="0078343B" w:rsidRPr="007C14CF">
              <w:t xml:space="preserve">. Kvalitetsstandarden. </w:t>
            </w:r>
          </w:p>
          <w:p w14:paraId="157549D7" w14:textId="77777777" w:rsidR="0078343B" w:rsidRPr="007C14CF" w:rsidRDefault="0078343B" w:rsidP="00B576F7"/>
          <w:p w14:paraId="65D19E55" w14:textId="023540E8" w:rsidR="00B576F7" w:rsidRPr="007C14CF" w:rsidRDefault="0078343B" w:rsidP="00B576F7">
            <w:r w:rsidRPr="007C14CF">
              <w:t>Leder oplyser, at n</w:t>
            </w:r>
            <w:r w:rsidR="0094780D" w:rsidRPr="007C14CF">
              <w:t>ogle</w:t>
            </w:r>
            <w:r w:rsidRPr="007C14CF">
              <w:t xml:space="preserve"> borgere</w:t>
            </w:r>
            <w:r w:rsidR="0094780D" w:rsidRPr="007C14CF">
              <w:t xml:space="preserve"> f</w:t>
            </w:r>
            <w:r w:rsidR="00B576F7" w:rsidRPr="007C14CF">
              <w:t>år hjælp til genoptræning</w:t>
            </w:r>
            <w:r w:rsidRPr="007C14CF">
              <w:t xml:space="preserve">. </w:t>
            </w:r>
            <w:r w:rsidR="0005665E">
              <w:t xml:space="preserve">Borgernes eventuelle behov for genoptræning </w:t>
            </w:r>
            <w:r w:rsidRPr="007C14CF">
              <w:t>drøftes</w:t>
            </w:r>
            <w:r w:rsidR="0005665E">
              <w:t xml:space="preserve"> og vurderes</w:t>
            </w:r>
            <w:r w:rsidRPr="007C14CF">
              <w:t xml:space="preserve"> </w:t>
            </w:r>
            <w:r w:rsidR="0005665E" w:rsidRPr="007C14CF">
              <w:t xml:space="preserve">på beboerkonferencer </w:t>
            </w:r>
            <w:r w:rsidR="0094780D" w:rsidRPr="007C14CF">
              <w:t>i personalegruppen</w:t>
            </w:r>
            <w:r w:rsidR="0005665E">
              <w:t xml:space="preserve">, hvorefter der tages kontakt til </w:t>
            </w:r>
            <w:r w:rsidR="001C116B">
              <w:t xml:space="preserve">Assens </w:t>
            </w:r>
            <w:r w:rsidR="0005665E">
              <w:t>kommune</w:t>
            </w:r>
            <w:r w:rsidR="001C116B">
              <w:t>s</w:t>
            </w:r>
            <w:r w:rsidR="0005665E">
              <w:t xml:space="preserve"> trænende terapeuter</w:t>
            </w:r>
            <w:r w:rsidR="00B576F7" w:rsidRPr="007C14CF">
              <w:t>.</w:t>
            </w:r>
            <w:r w:rsidR="0005665E">
              <w:t xml:space="preserve"> Efter visitation </w:t>
            </w:r>
            <w:r w:rsidR="002119F5">
              <w:t xml:space="preserve">udføres genoptræningen i huset af en </w:t>
            </w:r>
            <w:r w:rsidRPr="007C14CF">
              <w:t>f</w:t>
            </w:r>
            <w:r w:rsidR="00B576F7" w:rsidRPr="007C14CF">
              <w:t xml:space="preserve">ysioterapeut </w:t>
            </w:r>
            <w:r w:rsidR="002119F5">
              <w:t xml:space="preserve">fra de trænende terapeuter. Medarbejderne </w:t>
            </w:r>
            <w:r w:rsidRPr="007C14CF">
              <w:t xml:space="preserve">samarbejder med de </w:t>
            </w:r>
            <w:r w:rsidR="00B576F7" w:rsidRPr="007C14CF">
              <w:t xml:space="preserve">trænende </w:t>
            </w:r>
            <w:r w:rsidR="0094780D" w:rsidRPr="007C14CF">
              <w:t>terapeuter</w:t>
            </w:r>
            <w:r w:rsidR="002119F5">
              <w:t xml:space="preserve"> herom</w:t>
            </w:r>
            <w:r w:rsidR="00031A11" w:rsidRPr="007C14CF">
              <w:t>. S</w:t>
            </w:r>
            <w:r w:rsidR="0094780D" w:rsidRPr="007C14CF">
              <w:t>amarbejde</w:t>
            </w:r>
            <w:r w:rsidR="00B576F7" w:rsidRPr="007C14CF">
              <w:t>t fungerer</w:t>
            </w:r>
            <w:r w:rsidR="002119F5">
              <w:t xml:space="preserve"> godt</w:t>
            </w:r>
            <w:r w:rsidRPr="007C14CF">
              <w:t xml:space="preserve"> og b</w:t>
            </w:r>
            <w:r w:rsidR="00B576F7" w:rsidRPr="007C14CF">
              <w:t>orger</w:t>
            </w:r>
            <w:r w:rsidR="00031A11" w:rsidRPr="007C14CF">
              <w:t>ne</w:t>
            </w:r>
            <w:r w:rsidR="00B576F7" w:rsidRPr="007C14CF">
              <w:t xml:space="preserve"> er </w:t>
            </w:r>
            <w:r w:rsidR="0094780D" w:rsidRPr="007C14CF">
              <w:t>tilfredse.</w:t>
            </w:r>
          </w:p>
          <w:p w14:paraId="331098BF" w14:textId="77777777" w:rsidR="00B576F7" w:rsidRPr="007C14CF" w:rsidRDefault="00B576F7" w:rsidP="00F503FC"/>
          <w:p w14:paraId="75059217" w14:textId="6754E97A" w:rsidR="00F503FC" w:rsidRPr="007C14CF" w:rsidRDefault="00F503FC" w:rsidP="00F503FC">
            <w:r w:rsidRPr="007C14CF">
              <w:t>Medarbejdere</w:t>
            </w:r>
            <w:r w:rsidR="0078343B" w:rsidRPr="007C14CF">
              <w:t xml:space="preserve"> oplyser, at e</w:t>
            </w:r>
            <w:r w:rsidRPr="007C14CF">
              <w:t>n borger har</w:t>
            </w:r>
            <w:r w:rsidR="00C7648B" w:rsidRPr="007C14CF">
              <w:t xml:space="preserve"> fået</w:t>
            </w:r>
            <w:r w:rsidRPr="007C14CF">
              <w:t xml:space="preserve"> </w:t>
            </w:r>
            <w:r w:rsidR="007C14CF" w:rsidRPr="007C14CF">
              <w:t xml:space="preserve">genoptræning </w:t>
            </w:r>
            <w:r w:rsidR="001C116B">
              <w:t>fra Assens kommunes trænende terapeuter</w:t>
            </w:r>
            <w:r w:rsidRPr="007C14CF">
              <w:t xml:space="preserve">. </w:t>
            </w:r>
            <w:r w:rsidR="00C7648B" w:rsidRPr="007C14CF">
              <w:t>Borgerens</w:t>
            </w:r>
            <w:r w:rsidR="0078343B" w:rsidRPr="007C14CF">
              <w:t xml:space="preserve"> trænings</w:t>
            </w:r>
            <w:r w:rsidR="00C7648B" w:rsidRPr="007C14CF">
              <w:t>behov</w:t>
            </w:r>
            <w:r w:rsidR="00604C0F">
              <w:t xml:space="preserve"> vurderes i samarbejde med </w:t>
            </w:r>
            <w:r w:rsidRPr="007C14CF">
              <w:t>egen læge.</w:t>
            </w:r>
            <w:r w:rsidR="008C0226">
              <w:t xml:space="preserve"> Medarbejderne oplyser</w:t>
            </w:r>
            <w:r w:rsidR="008F20CC">
              <w:t>,</w:t>
            </w:r>
            <w:r w:rsidR="008C0226">
              <w:t xml:space="preserve"> at de kontakter Assens kommunes trænende terapeuter, </w:t>
            </w:r>
            <w:r w:rsidR="008F20CC">
              <w:t>h</w:t>
            </w:r>
            <w:r w:rsidRPr="007C14CF">
              <w:t xml:space="preserve">vis </w:t>
            </w:r>
            <w:r w:rsidR="00C7648B" w:rsidRPr="007C14CF">
              <w:t xml:space="preserve">en </w:t>
            </w:r>
            <w:r w:rsidRPr="007C14CF">
              <w:t>borger</w:t>
            </w:r>
            <w:r w:rsidR="008F20CC">
              <w:t xml:space="preserve"> har </w:t>
            </w:r>
            <w:r w:rsidRPr="007C14CF">
              <w:t>miste</w:t>
            </w:r>
            <w:r w:rsidR="008F20CC">
              <w:t>t</w:t>
            </w:r>
            <w:r w:rsidRPr="007C14CF">
              <w:t xml:space="preserve"> </w:t>
            </w:r>
            <w:r w:rsidR="00EA7ED4" w:rsidRPr="007C14CF">
              <w:t>færdigheder</w:t>
            </w:r>
            <w:r w:rsidR="00175A7E">
              <w:t xml:space="preserve"> efter et sygdomsforløb</w:t>
            </w:r>
            <w:r w:rsidR="00EA7ED4" w:rsidRPr="007C14CF">
              <w:t>,</w:t>
            </w:r>
            <w:r w:rsidRPr="007C14CF">
              <w:t xml:space="preserve"> </w:t>
            </w:r>
            <w:r w:rsidR="00C7648B" w:rsidRPr="007C14CF">
              <w:t>som</w:t>
            </w:r>
            <w:r w:rsidR="00175A7E">
              <w:t xml:space="preserve"> vurderer</w:t>
            </w:r>
            <w:r w:rsidR="008F20CC">
              <w:t>,</w:t>
            </w:r>
            <w:r w:rsidR="00175A7E">
              <w:t xml:space="preserve"> om der er grundlag for at visitere borgeren til</w:t>
            </w:r>
            <w:r w:rsidR="00C7648B" w:rsidRPr="007C14CF">
              <w:t xml:space="preserve"> </w:t>
            </w:r>
            <w:r w:rsidR="00EA7ED4" w:rsidRPr="007C14CF">
              <w:t>genoptræning</w:t>
            </w:r>
            <w:r w:rsidR="00175A7E">
              <w:t xml:space="preserve"> </w:t>
            </w:r>
            <w:proofErr w:type="spellStart"/>
            <w:r w:rsidR="00175A7E">
              <w:t>j.f</w:t>
            </w:r>
            <w:proofErr w:type="spellEnd"/>
            <w:r w:rsidR="00175A7E">
              <w:t xml:space="preserve"> </w:t>
            </w:r>
            <w:r w:rsidR="001C116B">
              <w:t>kvalitetsstandarden</w:t>
            </w:r>
            <w:r w:rsidR="00175A7E">
              <w:t>.</w:t>
            </w:r>
            <w:r w:rsidR="00EA7ED4" w:rsidRPr="007C14CF">
              <w:t xml:space="preserve"> Bl</w:t>
            </w:r>
            <w:r w:rsidR="0005559B" w:rsidRPr="007C14CF">
              <w:t>.</w:t>
            </w:r>
            <w:r w:rsidR="00EA7ED4" w:rsidRPr="007C14CF">
              <w:t xml:space="preserve">a. </w:t>
            </w:r>
            <w:r w:rsidR="00175A7E">
              <w:t xml:space="preserve">er en </w:t>
            </w:r>
            <w:r w:rsidR="00EA7ED4" w:rsidRPr="007C14CF">
              <w:t xml:space="preserve">borger </w:t>
            </w:r>
            <w:r w:rsidR="00175A7E">
              <w:t xml:space="preserve">visiteret til </w:t>
            </w:r>
            <w:r w:rsidR="00EA7ED4" w:rsidRPr="007C14CF">
              <w:t xml:space="preserve">genoptræning efter en </w:t>
            </w:r>
            <w:r w:rsidRPr="007C14CF">
              <w:t>lungebetændelse</w:t>
            </w:r>
            <w:r w:rsidR="00EA7ED4" w:rsidRPr="007C14CF">
              <w:t xml:space="preserve">. </w:t>
            </w:r>
          </w:p>
          <w:p w14:paraId="468E9293" w14:textId="77777777" w:rsidR="00EA7ED4" w:rsidRPr="007C14CF" w:rsidRDefault="00EA7ED4" w:rsidP="00403A78">
            <w:pPr>
              <w:spacing w:after="160" w:line="259" w:lineRule="auto"/>
            </w:pPr>
          </w:p>
          <w:p w14:paraId="04433094" w14:textId="71B419D8" w:rsidR="001B37C4" w:rsidRPr="007C14CF" w:rsidRDefault="007C14CF" w:rsidP="00403A78">
            <w:pPr>
              <w:spacing w:after="160" w:line="259" w:lineRule="auto"/>
            </w:pPr>
            <w:r w:rsidRPr="007C14CF">
              <w:t xml:space="preserve">Ingen af de interviewede borgere har eller </w:t>
            </w:r>
            <w:r w:rsidR="00175A7E">
              <w:t xml:space="preserve">har </w:t>
            </w:r>
            <w:r w:rsidR="0098100B" w:rsidRPr="007C14CF">
              <w:t xml:space="preserve">haft behov for genoptræning. </w:t>
            </w:r>
          </w:p>
        </w:tc>
      </w:tr>
      <w:tr w:rsidR="007A1390" w:rsidRPr="00F0527D" w14:paraId="3A68DAE6" w14:textId="77777777" w:rsidTr="009860B6">
        <w:tc>
          <w:tcPr>
            <w:tcW w:w="1555" w:type="dxa"/>
            <w:shd w:val="clear" w:color="auto" w:fill="A2AE91" w:themeFill="text2" w:themeFillTint="99"/>
          </w:tcPr>
          <w:p w14:paraId="2DDCA85E" w14:textId="77777777" w:rsidR="007A1390" w:rsidRPr="00F0527D" w:rsidRDefault="007A1390" w:rsidP="007A1390">
            <w:r w:rsidRPr="00F0527D">
              <w:t xml:space="preserve">Vurdering </w:t>
            </w:r>
          </w:p>
          <w:p w14:paraId="6613B7CF" w14:textId="32914507" w:rsidR="00441C16" w:rsidRPr="00F0527D" w:rsidRDefault="00441C16" w:rsidP="007A1390">
            <w:r w:rsidRPr="00F0527D">
              <w:t>5</w:t>
            </w:r>
          </w:p>
        </w:tc>
        <w:tc>
          <w:tcPr>
            <w:tcW w:w="8242" w:type="dxa"/>
          </w:tcPr>
          <w:p w14:paraId="3CD0FC35" w14:textId="3A424192" w:rsidR="00A032EF" w:rsidRPr="00F0527D" w:rsidRDefault="00A032EF" w:rsidP="00A032EF">
            <w:pPr>
              <w:spacing w:after="160" w:line="259" w:lineRule="auto"/>
            </w:pPr>
            <w:r w:rsidRPr="00F0527D">
              <w:t xml:space="preserve">Kvaliteten vedrørende genoptræning bedømmes at være opfyldt i </w:t>
            </w:r>
            <w:r w:rsidR="00031A11" w:rsidRPr="00F0527D">
              <w:t xml:space="preserve">meget høj </w:t>
            </w:r>
            <w:r w:rsidRPr="00F0527D">
              <w:t>grad.</w:t>
            </w:r>
          </w:p>
          <w:p w14:paraId="00826CA7" w14:textId="0FA712A1" w:rsidR="00EF3513" w:rsidRPr="00F0527D" w:rsidRDefault="00EF3513" w:rsidP="00EF3513">
            <w:pPr>
              <w:spacing w:after="160" w:line="256" w:lineRule="auto"/>
            </w:pPr>
            <w:r w:rsidRPr="00F0527D">
              <w:t>STS+ vurderer det positivt, at</w:t>
            </w:r>
          </w:p>
          <w:p w14:paraId="4F7CBF4D" w14:textId="5F6ED09D" w:rsidR="00F60702" w:rsidRPr="00F0527D" w:rsidRDefault="00672323" w:rsidP="0056338B">
            <w:pPr>
              <w:pStyle w:val="Listeafsnit"/>
              <w:numPr>
                <w:ilvl w:val="0"/>
                <w:numId w:val="28"/>
              </w:numPr>
              <w:spacing w:after="160" w:line="256" w:lineRule="auto"/>
            </w:pPr>
            <w:r w:rsidRPr="00F0527D">
              <w:t>Plejehjemmet</w:t>
            </w:r>
            <w:r w:rsidR="00F60702" w:rsidRPr="00F0527D">
              <w:t xml:space="preserve"> er bevidst om og anvender muligheden for ansøgning om genoptræning </w:t>
            </w:r>
            <w:proofErr w:type="spellStart"/>
            <w:r w:rsidR="00F60702" w:rsidRPr="00F0527D">
              <w:t>j.f</w:t>
            </w:r>
            <w:proofErr w:type="spellEnd"/>
            <w:r w:rsidR="00F60702" w:rsidRPr="00F0527D">
              <w:t>. Kvalitetsstandarden ved vurderet behov.</w:t>
            </w:r>
          </w:p>
          <w:p w14:paraId="33425A8B" w14:textId="60BB29E7" w:rsidR="0056338B" w:rsidRPr="00F0527D" w:rsidRDefault="0056338B" w:rsidP="0056338B">
            <w:pPr>
              <w:pStyle w:val="Listeafsnit"/>
              <w:numPr>
                <w:ilvl w:val="0"/>
                <w:numId w:val="28"/>
              </w:numPr>
              <w:spacing w:after="160" w:line="256" w:lineRule="auto"/>
            </w:pPr>
            <w:r w:rsidRPr="00F0527D">
              <w:t xml:space="preserve">Borgernes behov for genoptræning </w:t>
            </w:r>
            <w:r w:rsidR="00031A11" w:rsidRPr="00F0527D">
              <w:t xml:space="preserve">vurderes </w:t>
            </w:r>
            <w:r w:rsidRPr="00F0527D">
              <w:t>på beboerkonferencer i personalegruppen</w:t>
            </w:r>
            <w:r w:rsidR="00604C0F" w:rsidRPr="00F0527D">
              <w:t xml:space="preserve"> i samarbejde med </w:t>
            </w:r>
            <w:r w:rsidRPr="00F0527D">
              <w:t xml:space="preserve">egen læge. </w:t>
            </w:r>
          </w:p>
          <w:p w14:paraId="33894020" w14:textId="4AAC84B9" w:rsidR="0056338B" w:rsidRPr="00F0527D" w:rsidRDefault="00031A11" w:rsidP="0056338B">
            <w:pPr>
              <w:pStyle w:val="Listeafsnit"/>
              <w:numPr>
                <w:ilvl w:val="0"/>
                <w:numId w:val="28"/>
              </w:numPr>
              <w:spacing w:after="160" w:line="256" w:lineRule="auto"/>
            </w:pPr>
            <w:r w:rsidRPr="00F0527D">
              <w:t xml:space="preserve">Borgerne </w:t>
            </w:r>
            <w:r w:rsidR="002119F5" w:rsidRPr="00F0527D">
              <w:t xml:space="preserve">trænes af </w:t>
            </w:r>
            <w:r w:rsidRPr="00F0527D">
              <w:t xml:space="preserve">kommunes </w:t>
            </w:r>
            <w:r w:rsidR="002119F5" w:rsidRPr="00F0527D">
              <w:t>trænende</w:t>
            </w:r>
            <w:r w:rsidRPr="00F0527D">
              <w:t xml:space="preserve"> terapeuter.</w:t>
            </w:r>
          </w:p>
          <w:p w14:paraId="022EABA8" w14:textId="00F2585E" w:rsidR="0056338B" w:rsidRPr="00F0527D" w:rsidRDefault="002119F5" w:rsidP="0056338B">
            <w:pPr>
              <w:pStyle w:val="Listeafsnit"/>
              <w:numPr>
                <w:ilvl w:val="0"/>
                <w:numId w:val="28"/>
              </w:numPr>
              <w:spacing w:after="160" w:line="256" w:lineRule="auto"/>
            </w:pPr>
            <w:r w:rsidRPr="00F0527D">
              <w:t xml:space="preserve">Medarbejderne understøtter </w:t>
            </w:r>
            <w:r w:rsidR="00604C0F" w:rsidRPr="00F0527D">
              <w:t>den visiterede</w:t>
            </w:r>
            <w:r w:rsidRPr="00F0527D">
              <w:t xml:space="preserve"> genoptræning i samarbejde med den enkelte borger</w:t>
            </w:r>
          </w:p>
          <w:p w14:paraId="1D7F5EE9" w14:textId="77777777" w:rsidR="007A1390" w:rsidRPr="00F0527D" w:rsidRDefault="007A1390" w:rsidP="007A1390">
            <w:pPr>
              <w:rPr>
                <w:b/>
              </w:rPr>
            </w:pPr>
          </w:p>
        </w:tc>
      </w:tr>
    </w:tbl>
    <w:p w14:paraId="39B1B137" w14:textId="77777777" w:rsidR="005F15FD" w:rsidRPr="00F0527D" w:rsidRDefault="005F15FD" w:rsidP="00C935BA"/>
    <w:p w14:paraId="6CA02AF9" w14:textId="009664A0" w:rsidR="00426B8D" w:rsidRPr="00F0527D" w:rsidRDefault="00C64941" w:rsidP="00C64941">
      <w:pPr>
        <w:pStyle w:val="Listeafsnit"/>
      </w:pPr>
      <w:r w:rsidRPr="00F0527D">
        <w:t xml:space="preserve">3.5.2.  </w:t>
      </w:r>
      <w:r w:rsidR="00115296" w:rsidRPr="00F0527D">
        <w:t>Vedligeholdende træning</w:t>
      </w:r>
      <w:r w:rsidR="004733C8" w:rsidRPr="00F0527D">
        <w:t xml:space="preserve"> </w:t>
      </w:r>
      <w:r w:rsidR="0005665E" w:rsidRPr="00F0527D">
        <w:t>jf. Servicelovens § 86 stk. 2</w:t>
      </w:r>
    </w:p>
    <w:tbl>
      <w:tblPr>
        <w:tblStyle w:val="Tabel-Gitter"/>
        <w:tblW w:w="0" w:type="auto"/>
        <w:tblLook w:val="04A0" w:firstRow="1" w:lastRow="0" w:firstColumn="1" w:lastColumn="0" w:noHBand="0" w:noVBand="1"/>
      </w:tblPr>
      <w:tblGrid>
        <w:gridCol w:w="1555"/>
        <w:gridCol w:w="8242"/>
      </w:tblGrid>
      <w:tr w:rsidR="00426B8D" w:rsidRPr="00F22CFC" w14:paraId="40268E3A" w14:textId="77777777" w:rsidTr="009860B6">
        <w:tc>
          <w:tcPr>
            <w:tcW w:w="1555" w:type="dxa"/>
            <w:shd w:val="clear" w:color="auto" w:fill="A2AE91" w:themeFill="text2" w:themeFillTint="99"/>
          </w:tcPr>
          <w:p w14:paraId="579D85D8" w14:textId="77777777" w:rsidR="00426B8D" w:rsidRPr="0071780B" w:rsidRDefault="00426B8D" w:rsidP="009860B6">
            <w:r w:rsidRPr="0071780B">
              <w:t>Indsamlet data</w:t>
            </w:r>
          </w:p>
        </w:tc>
        <w:tc>
          <w:tcPr>
            <w:tcW w:w="8242" w:type="dxa"/>
          </w:tcPr>
          <w:p w14:paraId="53389F12" w14:textId="3E99B07F" w:rsidR="002119F5" w:rsidRDefault="00B576F7" w:rsidP="00B576F7">
            <w:r>
              <w:t>Leder</w:t>
            </w:r>
            <w:r w:rsidR="0078343B">
              <w:t xml:space="preserve"> oplyser, at n</w:t>
            </w:r>
            <w:r w:rsidR="00180A3D">
              <w:t xml:space="preserve">ogle borgere </w:t>
            </w:r>
            <w:r w:rsidR="0078343B">
              <w:t>får hjælp</w:t>
            </w:r>
            <w:r w:rsidR="00180A3D">
              <w:t xml:space="preserve"> til vedligeholdende træning</w:t>
            </w:r>
            <w:r>
              <w:t xml:space="preserve"> i samarbejde med terapeuten</w:t>
            </w:r>
            <w:r w:rsidR="0078343B">
              <w:t>. Ofte er det personalet, der u</w:t>
            </w:r>
            <w:r>
              <w:t xml:space="preserve">dfører efter instruks fra </w:t>
            </w:r>
            <w:r w:rsidR="001D4663">
              <w:t xml:space="preserve">en </w:t>
            </w:r>
            <w:r>
              <w:t>fysioterapeut</w:t>
            </w:r>
            <w:r w:rsidR="0078343B">
              <w:t>.</w:t>
            </w:r>
            <w:r>
              <w:t xml:space="preserve"> </w:t>
            </w:r>
            <w:r w:rsidR="0078343B">
              <w:t xml:space="preserve">Det kan også være </w:t>
            </w:r>
            <w:r w:rsidR="001D4663">
              <w:t xml:space="preserve">en </w:t>
            </w:r>
            <w:r>
              <w:t>fysioterapeut</w:t>
            </w:r>
            <w:r w:rsidR="0078343B">
              <w:t>, som</w:t>
            </w:r>
            <w:r>
              <w:t xml:space="preserve"> kommer i huset</w:t>
            </w:r>
            <w:r w:rsidR="0078343B">
              <w:t xml:space="preserve"> og træner med borgerne</w:t>
            </w:r>
            <w:r>
              <w:t xml:space="preserve">. </w:t>
            </w:r>
          </w:p>
          <w:p w14:paraId="07B11EC4" w14:textId="77777777" w:rsidR="002119F5" w:rsidRDefault="002119F5" w:rsidP="00B576F7">
            <w:pPr>
              <w:rPr>
                <w:highlight w:val="yellow"/>
              </w:rPr>
            </w:pPr>
          </w:p>
          <w:p w14:paraId="1238791D" w14:textId="1F4CBFF7" w:rsidR="001D4663" w:rsidRPr="001D4663" w:rsidRDefault="001D4663" w:rsidP="001D4663">
            <w:r w:rsidRPr="001D4663">
              <w:t xml:space="preserve">Medarbejdere oplyser, at det ofte er eksterne terapeuter, som benyttes til vedligeholdende træning i form af vederlagsfri fysioterapi. Det opleves at være sværere at få hjælp fra de trænende terapeuter til vedligeholdende træning end til genoptræning.  </w:t>
            </w:r>
          </w:p>
          <w:p w14:paraId="0BE07B04" w14:textId="77777777" w:rsidR="001D4663" w:rsidRDefault="001D4663" w:rsidP="001D4663">
            <w:r w:rsidRPr="001D4663">
              <w:lastRenderedPageBreak/>
              <w:t xml:space="preserve">Der er dog nogle få borgere, som får vedligeholdende træning fra de trænende terapeuter. </w:t>
            </w:r>
          </w:p>
          <w:p w14:paraId="3C67FF1B" w14:textId="77777777" w:rsidR="001D4663" w:rsidRDefault="001D4663" w:rsidP="001D4663"/>
          <w:p w14:paraId="1B8B0D01" w14:textId="37D71FFC" w:rsidR="001D4663" w:rsidRPr="001D4663" w:rsidRDefault="001D4663" w:rsidP="001D4663">
            <w:r>
              <w:t>Medarbejdere og leder oplyser at der generelt er meget fokus på vedligehold af borgernes funktioner i hverdagen</w:t>
            </w:r>
            <w:r w:rsidR="00D67FD7">
              <w:t>,</w:t>
            </w:r>
            <w:r>
              <w:t xml:space="preserve"> og at der udføres </w:t>
            </w:r>
            <w:r w:rsidRPr="001D4663">
              <w:t>meget vedligeholdende træning</w:t>
            </w:r>
            <w:r>
              <w:t xml:space="preserve"> i plejehjemmet i form af </w:t>
            </w:r>
            <w:r w:rsidRPr="001D4663">
              <w:t>gåture, inddragelse i hverdagens gøremål, aktiviteter som bowling, dart og gymnastik</w:t>
            </w:r>
            <w:r>
              <w:t xml:space="preserve">. </w:t>
            </w:r>
            <w:r w:rsidRPr="001D4663">
              <w:t xml:space="preserve"> </w:t>
            </w:r>
          </w:p>
          <w:p w14:paraId="15D82145" w14:textId="77777777" w:rsidR="001D4663" w:rsidRDefault="001D4663" w:rsidP="00F503FC"/>
          <w:p w14:paraId="073CFA98" w14:textId="5A1D3FD3" w:rsidR="00410853" w:rsidRPr="00390B1D" w:rsidRDefault="007C14CF" w:rsidP="00CC27FA">
            <w:pPr>
              <w:spacing w:after="160" w:line="259" w:lineRule="auto"/>
              <w:rPr>
                <w:iCs/>
              </w:rPr>
            </w:pPr>
            <w:r w:rsidRPr="00390B1D">
              <w:rPr>
                <w:iCs/>
              </w:rPr>
              <w:t xml:space="preserve">En borger fortæller, at en fysioterapeut ville træne med </w:t>
            </w:r>
            <w:r w:rsidR="002119F5" w:rsidRPr="00390B1D">
              <w:rPr>
                <w:iCs/>
              </w:rPr>
              <w:t>vedkommende</w:t>
            </w:r>
            <w:r w:rsidRPr="00390B1D">
              <w:rPr>
                <w:iCs/>
              </w:rPr>
              <w:t xml:space="preserve">, da </w:t>
            </w:r>
            <w:r w:rsidR="002119F5" w:rsidRPr="00390B1D">
              <w:rPr>
                <w:iCs/>
              </w:rPr>
              <w:t>vedkommende</w:t>
            </w:r>
            <w:r w:rsidRPr="00390B1D">
              <w:rPr>
                <w:iCs/>
              </w:rPr>
              <w:t xml:space="preserve"> kom til plejehjemmet, for at få trænet gangfunktion. Borger sagde dog nej tak, og foretrækker at sidde i kørestol, for at spare på kræfterne. </w:t>
            </w:r>
            <w:r w:rsidR="002119F5" w:rsidRPr="00390B1D">
              <w:rPr>
                <w:iCs/>
              </w:rPr>
              <w:t>B</w:t>
            </w:r>
            <w:r w:rsidR="00410853" w:rsidRPr="00390B1D">
              <w:rPr>
                <w:iCs/>
              </w:rPr>
              <w:t xml:space="preserve">orger vil gerne deltage i den fælles gymnastik på plejehjemmet, som dog ikke har været gennemført ret mange gange </w:t>
            </w:r>
            <w:r w:rsidR="007E0C47" w:rsidRPr="00390B1D">
              <w:rPr>
                <w:iCs/>
              </w:rPr>
              <w:t>i de ca</w:t>
            </w:r>
            <w:r w:rsidR="001D4663">
              <w:rPr>
                <w:iCs/>
              </w:rPr>
              <w:t>.</w:t>
            </w:r>
            <w:r w:rsidR="007E0C47" w:rsidRPr="00390B1D">
              <w:rPr>
                <w:iCs/>
              </w:rPr>
              <w:t xml:space="preserve"> 6 mdr. hun har boet der. </w:t>
            </w:r>
            <w:r w:rsidR="00410853" w:rsidRPr="00390B1D">
              <w:rPr>
                <w:iCs/>
              </w:rPr>
              <w:t xml:space="preserve"> </w:t>
            </w:r>
          </w:p>
          <w:p w14:paraId="779897CE" w14:textId="77777777" w:rsidR="00410853" w:rsidRPr="00390B1D" w:rsidRDefault="00410853" w:rsidP="00D347FB">
            <w:pPr>
              <w:rPr>
                <w:iCs/>
              </w:rPr>
            </w:pPr>
          </w:p>
          <w:p w14:paraId="5124A52E" w14:textId="6450F008" w:rsidR="0078294C" w:rsidRPr="00390B1D" w:rsidRDefault="007E0C47" w:rsidP="00D347FB">
            <w:pPr>
              <w:rPr>
                <w:iCs/>
              </w:rPr>
            </w:pPr>
            <w:r w:rsidRPr="00390B1D">
              <w:rPr>
                <w:iCs/>
              </w:rPr>
              <w:t>Anden b</w:t>
            </w:r>
            <w:r w:rsidR="0098100B" w:rsidRPr="00390B1D">
              <w:rPr>
                <w:iCs/>
              </w:rPr>
              <w:t>orger modtager ikke vedligeholdende træning</w:t>
            </w:r>
            <w:r w:rsidR="00441C16" w:rsidRPr="00390B1D">
              <w:rPr>
                <w:iCs/>
              </w:rPr>
              <w:t xml:space="preserve">. </w:t>
            </w:r>
          </w:p>
          <w:p w14:paraId="05E1BD44" w14:textId="77777777" w:rsidR="000D7B2F" w:rsidRPr="000D7B2F" w:rsidRDefault="000D7B2F" w:rsidP="00BC2087">
            <w:pPr>
              <w:rPr>
                <w:i/>
              </w:rPr>
            </w:pPr>
          </w:p>
        </w:tc>
      </w:tr>
      <w:tr w:rsidR="00426B8D" w:rsidRPr="00F22CFC" w14:paraId="68505056" w14:textId="77777777" w:rsidTr="009860B6">
        <w:tc>
          <w:tcPr>
            <w:tcW w:w="1555" w:type="dxa"/>
            <w:shd w:val="clear" w:color="auto" w:fill="A2AE91" w:themeFill="text2" w:themeFillTint="99"/>
          </w:tcPr>
          <w:p w14:paraId="6D4987E9" w14:textId="77777777" w:rsidR="00426B8D" w:rsidRDefault="00426B8D" w:rsidP="009860B6">
            <w:r w:rsidRPr="0071780B">
              <w:lastRenderedPageBreak/>
              <w:t>Vurdering</w:t>
            </w:r>
          </w:p>
          <w:p w14:paraId="222B2D93" w14:textId="4803FE20" w:rsidR="00441C16" w:rsidRPr="0071780B" w:rsidRDefault="00862AA1" w:rsidP="009860B6">
            <w:r>
              <w:t>5</w:t>
            </w:r>
          </w:p>
        </w:tc>
        <w:tc>
          <w:tcPr>
            <w:tcW w:w="8242" w:type="dxa"/>
          </w:tcPr>
          <w:p w14:paraId="625C9105" w14:textId="67989E1B" w:rsidR="00A032EF" w:rsidRPr="00F0527D" w:rsidRDefault="00A032EF" w:rsidP="00A032EF">
            <w:pPr>
              <w:spacing w:after="160" w:line="259" w:lineRule="auto"/>
              <w:rPr>
                <w:iCs/>
              </w:rPr>
            </w:pPr>
            <w:r w:rsidRPr="00F0527D">
              <w:rPr>
                <w:iCs/>
              </w:rPr>
              <w:t xml:space="preserve">Kvaliteten vedrørende vedligeholdende træning bedømmes at være opfyldt i </w:t>
            </w:r>
            <w:r w:rsidR="004D4590" w:rsidRPr="00F0527D">
              <w:rPr>
                <w:iCs/>
              </w:rPr>
              <w:t>middel</w:t>
            </w:r>
            <w:r w:rsidRPr="00F0527D">
              <w:rPr>
                <w:iCs/>
              </w:rPr>
              <w:t xml:space="preserve"> grad.</w:t>
            </w:r>
          </w:p>
          <w:p w14:paraId="519E5520" w14:textId="7A187DF2" w:rsidR="00EF3513" w:rsidRPr="00F0527D" w:rsidRDefault="00EF3513" w:rsidP="00EF3513">
            <w:pPr>
              <w:spacing w:after="160" w:line="256" w:lineRule="auto"/>
              <w:rPr>
                <w:iCs/>
              </w:rPr>
            </w:pPr>
            <w:r w:rsidRPr="00F0527D">
              <w:rPr>
                <w:iCs/>
              </w:rPr>
              <w:t>STS+ vurderer det positivt, at</w:t>
            </w:r>
          </w:p>
          <w:p w14:paraId="1537B639" w14:textId="09771EA7" w:rsidR="00CC27FA" w:rsidRPr="00F0527D" w:rsidRDefault="000C421F" w:rsidP="006551F9">
            <w:pPr>
              <w:pStyle w:val="Listeafsnit"/>
              <w:numPr>
                <w:ilvl w:val="0"/>
                <w:numId w:val="28"/>
              </w:numPr>
              <w:spacing w:after="160" w:line="256" w:lineRule="auto"/>
              <w:rPr>
                <w:iCs/>
              </w:rPr>
            </w:pPr>
            <w:r w:rsidRPr="00F0527D">
              <w:rPr>
                <w:iCs/>
              </w:rPr>
              <w:t>p</w:t>
            </w:r>
            <w:r w:rsidR="00672323" w:rsidRPr="00F0527D">
              <w:rPr>
                <w:iCs/>
              </w:rPr>
              <w:t xml:space="preserve">lejehjemmet </w:t>
            </w:r>
            <w:r w:rsidR="00CC27FA" w:rsidRPr="00F0527D">
              <w:rPr>
                <w:iCs/>
              </w:rPr>
              <w:t xml:space="preserve">er bevidst om og anvender muligheden for vedligeholdende træning </w:t>
            </w:r>
            <w:proofErr w:type="spellStart"/>
            <w:r w:rsidR="00CC27FA" w:rsidRPr="00F0527D">
              <w:rPr>
                <w:iCs/>
              </w:rPr>
              <w:t>j.f</w:t>
            </w:r>
            <w:proofErr w:type="spellEnd"/>
            <w:r w:rsidR="00CC27FA" w:rsidRPr="00F0527D">
              <w:rPr>
                <w:iCs/>
              </w:rPr>
              <w:t xml:space="preserve">. </w:t>
            </w:r>
            <w:r w:rsidR="00F60702" w:rsidRPr="00F0527D">
              <w:rPr>
                <w:iCs/>
              </w:rPr>
              <w:t xml:space="preserve">Kvalitetsstandarden, ved vurderet behov. </w:t>
            </w:r>
          </w:p>
          <w:p w14:paraId="18A4A7F3" w14:textId="065D1B87" w:rsidR="006551F9" w:rsidRPr="00F0527D" w:rsidRDefault="001C116B" w:rsidP="006551F9">
            <w:pPr>
              <w:pStyle w:val="Listeafsnit"/>
              <w:numPr>
                <w:ilvl w:val="0"/>
                <w:numId w:val="28"/>
              </w:numPr>
              <w:spacing w:after="160" w:line="256" w:lineRule="auto"/>
              <w:rPr>
                <w:iCs/>
              </w:rPr>
            </w:pPr>
            <w:r w:rsidRPr="00F0527D">
              <w:rPr>
                <w:iCs/>
              </w:rPr>
              <w:t xml:space="preserve">Assens kommunes trænende terapeuter udfører i nogle få tilfælde </w:t>
            </w:r>
            <w:r w:rsidR="000C421F" w:rsidRPr="00F0527D">
              <w:rPr>
                <w:iCs/>
              </w:rPr>
              <w:t>v</w:t>
            </w:r>
            <w:r w:rsidR="006551F9" w:rsidRPr="00F0527D">
              <w:rPr>
                <w:iCs/>
              </w:rPr>
              <w:t xml:space="preserve">edligeholdende træning </w:t>
            </w:r>
            <w:r w:rsidRPr="00F0527D">
              <w:rPr>
                <w:iCs/>
              </w:rPr>
              <w:t xml:space="preserve">af plejehjemmets borgere </w:t>
            </w:r>
            <w:proofErr w:type="gramStart"/>
            <w:r w:rsidRPr="00F0527D">
              <w:rPr>
                <w:iCs/>
              </w:rPr>
              <w:t>Jf..</w:t>
            </w:r>
            <w:proofErr w:type="gramEnd"/>
            <w:r w:rsidRPr="00F0527D">
              <w:rPr>
                <w:iCs/>
              </w:rPr>
              <w:t xml:space="preserve"> </w:t>
            </w:r>
            <w:r w:rsidR="00672323" w:rsidRPr="00F0527D">
              <w:rPr>
                <w:iCs/>
              </w:rPr>
              <w:t>kvalitetsstandarden</w:t>
            </w:r>
            <w:r w:rsidRPr="00F0527D">
              <w:rPr>
                <w:iCs/>
              </w:rPr>
              <w:t>.</w:t>
            </w:r>
            <w:r w:rsidR="006551F9" w:rsidRPr="00F0527D">
              <w:rPr>
                <w:iCs/>
              </w:rPr>
              <w:t xml:space="preserve"> </w:t>
            </w:r>
          </w:p>
          <w:p w14:paraId="3FDB46BF" w14:textId="5E82A494" w:rsidR="006551F9" w:rsidRPr="00F0527D" w:rsidRDefault="000C421F" w:rsidP="006551F9">
            <w:pPr>
              <w:pStyle w:val="Listeafsnit"/>
              <w:numPr>
                <w:ilvl w:val="0"/>
                <w:numId w:val="28"/>
              </w:numPr>
              <w:spacing w:after="160" w:line="256" w:lineRule="auto"/>
              <w:rPr>
                <w:iCs/>
              </w:rPr>
            </w:pPr>
            <w:r w:rsidRPr="00F0527D">
              <w:rPr>
                <w:iCs/>
              </w:rPr>
              <w:t>Plejehjemmets m</w:t>
            </w:r>
            <w:r w:rsidR="006551F9" w:rsidRPr="00F0527D">
              <w:rPr>
                <w:iCs/>
              </w:rPr>
              <w:t>edarbejder</w:t>
            </w:r>
            <w:r w:rsidRPr="00F0527D">
              <w:rPr>
                <w:iCs/>
              </w:rPr>
              <w:t>e</w:t>
            </w:r>
            <w:r w:rsidR="006551F9" w:rsidRPr="00F0527D">
              <w:rPr>
                <w:iCs/>
              </w:rPr>
              <w:t xml:space="preserve"> </w:t>
            </w:r>
            <w:r w:rsidR="00AA772B" w:rsidRPr="00F0527D">
              <w:rPr>
                <w:iCs/>
              </w:rPr>
              <w:t>understøtter</w:t>
            </w:r>
            <w:r w:rsidR="006551F9" w:rsidRPr="00F0527D">
              <w:rPr>
                <w:iCs/>
              </w:rPr>
              <w:t xml:space="preserve"> vedligeholdende træning efter instruks fra</w:t>
            </w:r>
            <w:r w:rsidR="001C116B" w:rsidRPr="00F0527D">
              <w:rPr>
                <w:iCs/>
              </w:rPr>
              <w:t xml:space="preserve"> Assens kommunes trænende</w:t>
            </w:r>
            <w:r w:rsidR="006551F9" w:rsidRPr="00F0527D">
              <w:rPr>
                <w:iCs/>
              </w:rPr>
              <w:t xml:space="preserve"> terapeuterne</w:t>
            </w:r>
            <w:r w:rsidRPr="00F0527D">
              <w:rPr>
                <w:iCs/>
              </w:rPr>
              <w:t>.</w:t>
            </w:r>
          </w:p>
          <w:p w14:paraId="6D802675" w14:textId="4FE38CF2" w:rsidR="004733C8" w:rsidRPr="00F22CFC" w:rsidRDefault="004733C8" w:rsidP="00862AA1">
            <w:pPr>
              <w:pStyle w:val="Listeafsnit"/>
              <w:spacing w:after="160" w:line="256" w:lineRule="auto"/>
              <w:rPr>
                <w:b/>
              </w:rPr>
            </w:pPr>
          </w:p>
        </w:tc>
      </w:tr>
    </w:tbl>
    <w:p w14:paraId="6C26DA91" w14:textId="1A59501F" w:rsidR="00FF33FD" w:rsidRDefault="00FF33FD" w:rsidP="003F2425">
      <w:pPr>
        <w:rPr>
          <w:b/>
          <w:bCs/>
          <w:caps/>
          <w:color w:val="724109" w:themeColor="accent1" w:themeShade="80"/>
          <w:spacing w:val="5"/>
        </w:rPr>
      </w:pPr>
    </w:p>
    <w:p w14:paraId="5AE187D4" w14:textId="5B1B9D35" w:rsidR="006078DF" w:rsidRPr="00C64941" w:rsidRDefault="006B1C2E" w:rsidP="006B1C2E">
      <w:pPr>
        <w:rPr>
          <w:rStyle w:val="Bogenstitel"/>
        </w:rPr>
      </w:pPr>
      <w:r>
        <w:rPr>
          <w:rStyle w:val="Bogenstitel"/>
        </w:rPr>
        <w:t>3.6.</w:t>
      </w:r>
      <w:r w:rsidR="009E473E" w:rsidRPr="00C64941">
        <w:rPr>
          <w:rStyle w:val="Bogenstitel"/>
        </w:rPr>
        <w:t xml:space="preserve"> </w:t>
      </w:r>
      <w:r w:rsidR="00226278">
        <w:rPr>
          <w:rStyle w:val="Bogenstitel"/>
        </w:rPr>
        <w:t>Medinddragelse og selvbestemmelse</w:t>
      </w:r>
    </w:p>
    <w:tbl>
      <w:tblPr>
        <w:tblStyle w:val="Tabel-Gitter"/>
        <w:tblW w:w="0" w:type="auto"/>
        <w:tblLook w:val="04A0" w:firstRow="1" w:lastRow="0" w:firstColumn="1" w:lastColumn="0" w:noHBand="0" w:noVBand="1"/>
      </w:tblPr>
      <w:tblGrid>
        <w:gridCol w:w="1555"/>
        <w:gridCol w:w="8242"/>
      </w:tblGrid>
      <w:tr w:rsidR="00746F83" w:rsidRPr="00F22CFC" w14:paraId="5CCFF310" w14:textId="77777777" w:rsidTr="00BC6B81">
        <w:tc>
          <w:tcPr>
            <w:tcW w:w="1555" w:type="dxa"/>
            <w:shd w:val="clear" w:color="auto" w:fill="A2AE91" w:themeFill="text2" w:themeFillTint="99"/>
          </w:tcPr>
          <w:p w14:paraId="1924C941" w14:textId="77777777" w:rsidR="00746F83" w:rsidRPr="00BB03D5" w:rsidRDefault="00746F83" w:rsidP="00BC6B81">
            <w:r w:rsidRPr="00BB03D5">
              <w:t>Indsamlet data</w:t>
            </w:r>
          </w:p>
        </w:tc>
        <w:tc>
          <w:tcPr>
            <w:tcW w:w="8242" w:type="dxa"/>
          </w:tcPr>
          <w:p w14:paraId="0FCD6065" w14:textId="55657AC8" w:rsidR="00DE4DBC" w:rsidRPr="00BB03D5" w:rsidRDefault="00B576F7" w:rsidP="00B576F7">
            <w:r w:rsidRPr="00BB03D5">
              <w:t>Leder</w:t>
            </w:r>
            <w:r w:rsidR="00DE4DBC" w:rsidRPr="00BB03D5">
              <w:t xml:space="preserve"> oplyser</w:t>
            </w:r>
            <w:r w:rsidR="00220D28" w:rsidRPr="00BB03D5">
              <w:t>,</w:t>
            </w:r>
            <w:r w:rsidR="00DE4DBC" w:rsidRPr="00BB03D5">
              <w:t xml:space="preserve"> at borgerne</w:t>
            </w:r>
            <w:r w:rsidRPr="00BB03D5">
              <w:t xml:space="preserve"> </w:t>
            </w:r>
            <w:r w:rsidR="00DE4DBC" w:rsidRPr="00BB03D5">
              <w:t xml:space="preserve">altid </w:t>
            </w:r>
            <w:r w:rsidRPr="00BB03D5">
              <w:t>inddrages</w:t>
            </w:r>
            <w:r w:rsidR="00DE4DBC" w:rsidRPr="00BB03D5">
              <w:t xml:space="preserve">. </w:t>
            </w:r>
            <w:r w:rsidRPr="00BB03D5">
              <w:t xml:space="preserve"> </w:t>
            </w:r>
            <w:r w:rsidR="00DE4DBC" w:rsidRPr="00BB03D5">
              <w:t>Hvis borgerne har svært ved at kommunikere</w:t>
            </w:r>
            <w:r w:rsidR="00AA772B">
              <w:t xml:space="preserve"> </w:t>
            </w:r>
            <w:r w:rsidR="00DE4DBC" w:rsidRPr="00BB03D5">
              <w:t xml:space="preserve">kan man </w:t>
            </w:r>
            <w:r w:rsidRPr="00BB03D5">
              <w:t xml:space="preserve">evt. </w:t>
            </w:r>
            <w:r w:rsidR="00DE4DBC" w:rsidRPr="00BB03D5">
              <w:t>spørge pårørende</w:t>
            </w:r>
            <w:r w:rsidRPr="00BB03D5">
              <w:t xml:space="preserve"> eller aflæs</w:t>
            </w:r>
            <w:r w:rsidR="00DE4DBC" w:rsidRPr="00BB03D5">
              <w:t xml:space="preserve">e </w:t>
            </w:r>
            <w:r w:rsidR="00441C16" w:rsidRPr="00BB03D5">
              <w:t>borgerens</w:t>
            </w:r>
            <w:r w:rsidR="00DE4DBC" w:rsidRPr="00BB03D5">
              <w:t xml:space="preserve"> </w:t>
            </w:r>
            <w:r w:rsidRPr="00BB03D5">
              <w:t>kropssprog</w:t>
            </w:r>
            <w:r w:rsidR="00DE4DBC" w:rsidRPr="00BB03D5">
              <w:t>. S</w:t>
            </w:r>
            <w:r w:rsidRPr="00BB03D5">
              <w:t>elvbestemmelse er meget vigtigt</w:t>
            </w:r>
            <w:r w:rsidR="00DE4DBC" w:rsidRPr="00BB03D5">
              <w:t xml:space="preserve">, og når </w:t>
            </w:r>
            <w:r w:rsidR="00684A74">
              <w:t>borgerne</w:t>
            </w:r>
            <w:r w:rsidR="00DE4DBC" w:rsidRPr="00BB03D5">
              <w:t xml:space="preserve"> nogle gange bestemmer</w:t>
            </w:r>
            <w:r w:rsidRPr="00BB03D5">
              <w:t xml:space="preserve"> noget</w:t>
            </w:r>
            <w:r w:rsidR="00DE4DBC" w:rsidRPr="00BB03D5">
              <w:t>,</w:t>
            </w:r>
            <w:r w:rsidRPr="00BB03D5">
              <w:t xml:space="preserve"> som ikke er gavnligt</w:t>
            </w:r>
            <w:r w:rsidR="00DE4DBC" w:rsidRPr="00BB03D5">
              <w:t xml:space="preserve"> for dem</w:t>
            </w:r>
            <w:r w:rsidRPr="00BB03D5">
              <w:t>, forsøger</w:t>
            </w:r>
            <w:r w:rsidR="00DE4DBC" w:rsidRPr="00BB03D5">
              <w:t xml:space="preserve"> </w:t>
            </w:r>
            <w:r w:rsidR="00441C16" w:rsidRPr="00BB03D5">
              <w:t>personalet</w:t>
            </w:r>
            <w:r w:rsidRPr="00BB03D5">
              <w:t xml:space="preserve"> at motivere til noget andet.</w:t>
            </w:r>
          </w:p>
          <w:p w14:paraId="05E22898" w14:textId="7E9C4889" w:rsidR="00DE4DBC" w:rsidRPr="00BB03D5" w:rsidRDefault="00DE4DBC" w:rsidP="00B576F7"/>
          <w:p w14:paraId="5015FB0B" w14:textId="348AC546" w:rsidR="00684A74" w:rsidRPr="00684A74" w:rsidRDefault="00DE4DBC" w:rsidP="00684A74">
            <w:pPr>
              <w:rPr>
                <w:highlight w:val="yellow"/>
              </w:rPr>
            </w:pPr>
            <w:r w:rsidRPr="00BB03D5">
              <w:t xml:space="preserve">Medarbejdere og leder oplyser at medinddragelse i hverdagsaktiviteter er en del af Eden </w:t>
            </w:r>
            <w:r w:rsidRPr="00684A74">
              <w:t xml:space="preserve">filosofien. </w:t>
            </w:r>
            <w:r w:rsidR="00684A74" w:rsidRPr="00684A74">
              <w:t>Da der er tale om demente borgere er fokus på, hvordan der kommunikeres omkring valg af fx deltagelse i aktiviteter, da for mange valgmuligheder kan gøre borgerne utrygge og så vælger de hellere fra end til. Medarbejdere</w:t>
            </w:r>
            <w:r w:rsidR="00684A74">
              <w:t xml:space="preserve"> og leder oplyser at b</w:t>
            </w:r>
            <w:r w:rsidR="00684A74" w:rsidRPr="00BB03D5">
              <w:t>orgerne selv bestemmer hvad de vil spise, hvornår de vil stå op, deres påklædning m.v.</w:t>
            </w:r>
          </w:p>
          <w:p w14:paraId="499184B7" w14:textId="764CC4F0" w:rsidR="00684A74" w:rsidRDefault="00684A74" w:rsidP="00DE4DBC"/>
          <w:p w14:paraId="2454A0B8" w14:textId="580993D7" w:rsidR="00220D28" w:rsidRPr="00577C42" w:rsidRDefault="00220D28" w:rsidP="00220D28">
            <w:r w:rsidRPr="00577C42">
              <w:t xml:space="preserve">Borger fortæller, at der er en del fællesaktiviteter i huset, fx sangformiddag, høstgudstjeneste og en gang imellem busture. Det er personalet, der bestemmer hvilke aktiviteter der tilbydes, men borgerne kan vælge til og fra. </w:t>
            </w:r>
            <w:r w:rsidR="00684A74" w:rsidRPr="00577C42">
              <w:t xml:space="preserve">Borger fortæller </w:t>
            </w:r>
            <w:r w:rsidR="00577C42" w:rsidRPr="00577C42">
              <w:t xml:space="preserve">at </w:t>
            </w:r>
            <w:r w:rsidR="00577C42" w:rsidRPr="00577C42">
              <w:lastRenderedPageBreak/>
              <w:t xml:space="preserve">medarbejderne </w:t>
            </w:r>
            <w:r w:rsidRPr="00577C42">
              <w:t xml:space="preserve">bestemmer sengetider og tidspunkter for måltider, men det er ok for borger. </w:t>
            </w:r>
          </w:p>
          <w:p w14:paraId="393FA195" w14:textId="089B907A" w:rsidR="00DE4DBC" w:rsidRPr="00BB03D5" w:rsidRDefault="00DE4DBC" w:rsidP="00B576F7"/>
          <w:p w14:paraId="67636BB7" w14:textId="3244144F" w:rsidR="00577C42" w:rsidRDefault="00944590" w:rsidP="00DE4DBC">
            <w:r>
              <w:t>Medarbejderne oplyser, at d</w:t>
            </w:r>
            <w:r w:rsidR="00DE4DBC" w:rsidRPr="00BB03D5">
              <w:t xml:space="preserve">er kan være </w:t>
            </w:r>
            <w:r w:rsidR="00577C42">
              <w:t>ønsker som</w:t>
            </w:r>
            <w:r w:rsidR="00DE4DBC" w:rsidRPr="00BB03D5">
              <w:t xml:space="preserve"> er svære at imødekomme, fx en boger der gerne vil køres hjem, eller gerne vil cykle selv. </w:t>
            </w:r>
            <w:r w:rsidR="00D67FD7">
              <w:t>Medarbejderne tilføjer at n</w:t>
            </w:r>
            <w:r w:rsidR="00DE4DBC" w:rsidRPr="00BB03D5">
              <w:t xml:space="preserve">år det er </w:t>
            </w:r>
            <w:r w:rsidR="00577C42">
              <w:t>ønsker</w:t>
            </w:r>
            <w:r w:rsidR="00D67FD7">
              <w:t>,</w:t>
            </w:r>
            <w:r w:rsidR="00DE4DBC" w:rsidRPr="00BB03D5">
              <w:t xml:space="preserve"> der ikke kan lade sig gøre, enten pga. borgerens habituelle tilstand eller praktiske forhold, taler medarbejderne med borgeren om det, går med borgerens tanker, indtil de finder frem til noget, der kan lade sig gøre. </w:t>
            </w:r>
          </w:p>
          <w:p w14:paraId="5F17BF53" w14:textId="77777777" w:rsidR="00577C42" w:rsidRDefault="00577C42" w:rsidP="00DE4DBC"/>
          <w:p w14:paraId="18A2E635" w14:textId="407BD5D4" w:rsidR="00940CD3" w:rsidRPr="00577C42" w:rsidRDefault="00940CD3" w:rsidP="00940CD3">
            <w:r w:rsidRPr="00577C42">
              <w:t>En borger opl</w:t>
            </w:r>
            <w:r w:rsidR="00944590" w:rsidRPr="00577C42">
              <w:t xml:space="preserve">yser, at vedkommende har </w:t>
            </w:r>
            <w:r w:rsidRPr="00577C42">
              <w:t xml:space="preserve">indflydelse på alt, og at der bliver lyttet til borgerne. </w:t>
            </w:r>
            <w:r w:rsidR="00944590" w:rsidRPr="00577C42">
              <w:t xml:space="preserve">Borger </w:t>
            </w:r>
            <w:r w:rsidRPr="00577C42">
              <w:t xml:space="preserve">gør hvad </w:t>
            </w:r>
            <w:r w:rsidR="00944590" w:rsidRPr="00577C42">
              <w:t>vedkommende</w:t>
            </w:r>
            <w:r w:rsidRPr="00577C42">
              <w:t xml:space="preserve"> har lyst til. </w:t>
            </w:r>
            <w:r w:rsidR="00944590" w:rsidRPr="00577C42">
              <w:t xml:space="preserve">Borger </w:t>
            </w:r>
            <w:r w:rsidRPr="00577C42">
              <w:t xml:space="preserve">kommer og går, som </w:t>
            </w:r>
            <w:r w:rsidR="00944590" w:rsidRPr="00577C42">
              <w:t>vedkommende</w:t>
            </w:r>
            <w:r w:rsidRPr="00577C42">
              <w:t xml:space="preserve"> har lyst til, skal blot give besked til personalet. </w:t>
            </w:r>
          </w:p>
          <w:p w14:paraId="53024F18" w14:textId="77777777" w:rsidR="00DE4DBC" w:rsidRPr="00BB03D5" w:rsidRDefault="00DE4DBC" w:rsidP="00B576F7"/>
          <w:p w14:paraId="299285AD" w14:textId="6329C6BB" w:rsidR="00F503FC" w:rsidRPr="00BB03D5" w:rsidRDefault="00220D28" w:rsidP="00F503FC">
            <w:r w:rsidRPr="00BB03D5">
              <w:t>Medarbejder</w:t>
            </w:r>
            <w:r w:rsidR="00577C42">
              <w:t>n</w:t>
            </w:r>
            <w:r w:rsidRPr="00BB03D5">
              <w:t xml:space="preserve">e oplyser, at de </w:t>
            </w:r>
            <w:r w:rsidR="002314A4" w:rsidRPr="00BB03D5">
              <w:t>respekterer</w:t>
            </w:r>
            <w:r w:rsidRPr="00BB03D5">
              <w:t>,</w:t>
            </w:r>
            <w:r w:rsidR="002314A4" w:rsidRPr="00BB03D5">
              <w:t xml:space="preserve"> at det er borgerens hjem</w:t>
            </w:r>
            <w:r w:rsidR="00577C42">
              <w:t>,</w:t>
            </w:r>
            <w:r w:rsidR="002314A4" w:rsidRPr="00BB03D5">
              <w:t xml:space="preserve"> de arbejder i og </w:t>
            </w:r>
            <w:r w:rsidR="00577C42">
              <w:t xml:space="preserve">at de altid </w:t>
            </w:r>
            <w:r w:rsidR="002314A4" w:rsidRPr="00BB03D5">
              <w:t>b</w:t>
            </w:r>
            <w:r w:rsidR="00F503FC" w:rsidRPr="00BB03D5">
              <w:t>anker på døren</w:t>
            </w:r>
            <w:r w:rsidRPr="00BB03D5">
              <w:t>,</w:t>
            </w:r>
            <w:r w:rsidR="002314A4" w:rsidRPr="00BB03D5">
              <w:t xml:space="preserve"> inde</w:t>
            </w:r>
            <w:r w:rsidRPr="00BB03D5">
              <w:t>n</w:t>
            </w:r>
            <w:r w:rsidR="002314A4" w:rsidRPr="00BB03D5">
              <w:t xml:space="preserve"> de går ind. Desuden o</w:t>
            </w:r>
            <w:r w:rsidR="00F503FC" w:rsidRPr="00BB03D5">
              <w:t>mtaler</w:t>
            </w:r>
            <w:r w:rsidR="002314A4" w:rsidRPr="00BB03D5">
              <w:t xml:space="preserve"> de</w:t>
            </w:r>
            <w:r w:rsidR="00F503FC" w:rsidRPr="00BB03D5">
              <w:t xml:space="preserve"> borgerens hjem som lejligheder</w:t>
            </w:r>
            <w:r w:rsidR="002314A4" w:rsidRPr="00BB03D5">
              <w:t xml:space="preserve"> og ikke stuer, og der </w:t>
            </w:r>
            <w:r w:rsidR="00AA772B">
              <w:t xml:space="preserve">er </w:t>
            </w:r>
            <w:r w:rsidR="002314A4" w:rsidRPr="00BB03D5">
              <w:t>fokus på kommunikationen, hvordan man taler til og med borgerne fx ”s</w:t>
            </w:r>
            <w:r w:rsidR="00F503FC" w:rsidRPr="00BB03D5">
              <w:t>kal</w:t>
            </w:r>
            <w:r w:rsidR="002314A4" w:rsidRPr="00BB03D5">
              <w:t xml:space="preserve"> </w:t>
            </w:r>
            <w:r w:rsidR="00F503FC" w:rsidRPr="00BB03D5">
              <w:t>jeg følge dig hjem</w:t>
            </w:r>
            <w:r w:rsidR="002314A4" w:rsidRPr="00BB03D5">
              <w:t>?”</w:t>
            </w:r>
            <w:r w:rsidR="00F503FC" w:rsidRPr="00BB03D5">
              <w:t xml:space="preserve">. </w:t>
            </w:r>
          </w:p>
          <w:p w14:paraId="7DDF832D" w14:textId="77777777" w:rsidR="00940CD3" w:rsidRPr="00BB03D5" w:rsidRDefault="00940CD3" w:rsidP="00940CD3">
            <w:pPr>
              <w:rPr>
                <w:i/>
                <w:iCs/>
              </w:rPr>
            </w:pPr>
          </w:p>
          <w:p w14:paraId="49A9C1A2" w14:textId="3A220F57" w:rsidR="00577C42" w:rsidRDefault="00220D28" w:rsidP="00220D28">
            <w:r w:rsidRPr="00BB03D5">
              <w:t>Leder oplyser, at</w:t>
            </w:r>
            <w:r w:rsidR="00577C42">
              <w:t xml:space="preserve"> det er tilladt at have husdyr </w:t>
            </w:r>
            <w:r w:rsidR="00672323">
              <w:t>i</w:t>
            </w:r>
            <w:r w:rsidR="00577C42">
              <w:t xml:space="preserve"> plejehjemmet, og at der aktuelt er </w:t>
            </w:r>
            <w:r w:rsidRPr="00BB03D5">
              <w:t xml:space="preserve">to </w:t>
            </w:r>
            <w:r w:rsidR="00672323">
              <w:t xml:space="preserve">borgere som har </w:t>
            </w:r>
            <w:r w:rsidRPr="00BB03D5">
              <w:t>hunde</w:t>
            </w:r>
            <w:r w:rsidR="00577C42">
              <w:t>. Leder tilføjer</w:t>
            </w:r>
            <w:r w:rsidR="00672323">
              <w:t>,</w:t>
            </w:r>
            <w:r w:rsidR="00577C42">
              <w:t xml:space="preserve"> at beboerne er med til at lave husregler </w:t>
            </w:r>
            <w:proofErr w:type="spellStart"/>
            <w:r w:rsidR="00577C42">
              <w:t>bl.a</w:t>
            </w:r>
            <w:proofErr w:type="spellEnd"/>
            <w:r w:rsidR="00577C42">
              <w:t xml:space="preserve"> omkring hvordan husdyr indgår i fællesskabet.  </w:t>
            </w:r>
            <w:r w:rsidRPr="00BB03D5">
              <w:t xml:space="preserve"> </w:t>
            </w:r>
          </w:p>
          <w:p w14:paraId="37EB66B5" w14:textId="77777777" w:rsidR="00A60C41" w:rsidRPr="00BB03D5" w:rsidRDefault="00A60C41" w:rsidP="00577C42"/>
        </w:tc>
      </w:tr>
      <w:tr w:rsidR="00746F83" w:rsidRPr="00F22CFC" w14:paraId="06C64A04" w14:textId="77777777" w:rsidTr="00BC6B81">
        <w:trPr>
          <w:trHeight w:val="699"/>
        </w:trPr>
        <w:tc>
          <w:tcPr>
            <w:tcW w:w="1555" w:type="dxa"/>
            <w:shd w:val="clear" w:color="auto" w:fill="A2AE91" w:themeFill="text2" w:themeFillTint="99"/>
          </w:tcPr>
          <w:p w14:paraId="444FBCA5" w14:textId="77777777" w:rsidR="00746F83" w:rsidRDefault="003F3B37" w:rsidP="00BC6B81">
            <w:r>
              <w:lastRenderedPageBreak/>
              <w:t>Vurdering</w:t>
            </w:r>
          </w:p>
          <w:p w14:paraId="30AC8754" w14:textId="7A823876" w:rsidR="00941044" w:rsidRPr="0071780B" w:rsidRDefault="004364EC" w:rsidP="00BC6B81">
            <w:r>
              <w:t>5</w:t>
            </w:r>
          </w:p>
        </w:tc>
        <w:tc>
          <w:tcPr>
            <w:tcW w:w="8242" w:type="dxa"/>
          </w:tcPr>
          <w:p w14:paraId="762C1A09" w14:textId="177A7DC5" w:rsidR="00A032EF" w:rsidRPr="00F0527D" w:rsidRDefault="00A032EF" w:rsidP="00A032EF">
            <w:pPr>
              <w:spacing w:after="160" w:line="259" w:lineRule="auto"/>
              <w:rPr>
                <w:iCs/>
              </w:rPr>
            </w:pPr>
            <w:r w:rsidRPr="00F0527D">
              <w:rPr>
                <w:iCs/>
              </w:rPr>
              <w:t xml:space="preserve">Kvaliteten vedrørende </w:t>
            </w:r>
            <w:r w:rsidR="00BB03D5" w:rsidRPr="00F0527D">
              <w:rPr>
                <w:iCs/>
              </w:rPr>
              <w:t>medinddragelse og selvbestemmelse</w:t>
            </w:r>
            <w:r w:rsidRPr="00F0527D">
              <w:rPr>
                <w:iCs/>
              </w:rPr>
              <w:t xml:space="preserve"> bedømmes at være opfyldt i</w:t>
            </w:r>
            <w:r w:rsidR="00BB03D5" w:rsidRPr="00F0527D">
              <w:rPr>
                <w:iCs/>
              </w:rPr>
              <w:t xml:space="preserve"> høj</w:t>
            </w:r>
            <w:r w:rsidRPr="00F0527D">
              <w:rPr>
                <w:iCs/>
              </w:rPr>
              <w:t xml:space="preserve"> grad.</w:t>
            </w:r>
          </w:p>
          <w:p w14:paraId="42CFB319" w14:textId="10153FF8" w:rsidR="00EF3513" w:rsidRPr="00F0527D" w:rsidRDefault="00EF3513" w:rsidP="00EF3513">
            <w:pPr>
              <w:spacing w:after="160" w:line="256" w:lineRule="auto"/>
              <w:rPr>
                <w:iCs/>
              </w:rPr>
            </w:pPr>
            <w:r w:rsidRPr="00F0527D">
              <w:rPr>
                <w:iCs/>
              </w:rPr>
              <w:t>STS+ vurderer det positivt, at</w:t>
            </w:r>
          </w:p>
          <w:p w14:paraId="1A43D780" w14:textId="65E81AB8" w:rsidR="00441C16" w:rsidRPr="00F0527D" w:rsidRDefault="00DA12AC" w:rsidP="00441C16">
            <w:pPr>
              <w:pStyle w:val="Listeafsnit"/>
              <w:numPr>
                <w:ilvl w:val="0"/>
                <w:numId w:val="28"/>
              </w:numPr>
              <w:spacing w:after="160" w:line="256" w:lineRule="auto"/>
              <w:rPr>
                <w:iCs/>
              </w:rPr>
            </w:pPr>
            <w:r w:rsidRPr="00F0527D">
              <w:rPr>
                <w:iCs/>
              </w:rPr>
              <w:t>b</w:t>
            </w:r>
            <w:r w:rsidR="00715277" w:rsidRPr="00F0527D">
              <w:rPr>
                <w:iCs/>
              </w:rPr>
              <w:t>orgerne medinddrages og har selvbestemmelse i hverdagen</w:t>
            </w:r>
          </w:p>
          <w:p w14:paraId="0B3CCB2A" w14:textId="3F2CBBA6" w:rsidR="00715277" w:rsidRPr="00F0527D" w:rsidRDefault="00DA12AC" w:rsidP="00441C16">
            <w:pPr>
              <w:pStyle w:val="Listeafsnit"/>
              <w:numPr>
                <w:ilvl w:val="0"/>
                <w:numId w:val="28"/>
              </w:numPr>
              <w:spacing w:after="160" w:line="256" w:lineRule="auto"/>
              <w:rPr>
                <w:iCs/>
              </w:rPr>
            </w:pPr>
            <w:r w:rsidRPr="00F0527D">
              <w:rPr>
                <w:iCs/>
              </w:rPr>
              <w:t>b</w:t>
            </w:r>
            <w:r w:rsidR="00715277" w:rsidRPr="00F0527D">
              <w:rPr>
                <w:iCs/>
              </w:rPr>
              <w:t>orgerne mødes respektfuldt, anerkende og lyttende</w:t>
            </w:r>
          </w:p>
          <w:p w14:paraId="53B83352" w14:textId="5C985121" w:rsidR="00BB03D5" w:rsidRPr="00F0527D" w:rsidRDefault="00DA12AC" w:rsidP="00441C16">
            <w:pPr>
              <w:pStyle w:val="Listeafsnit"/>
              <w:numPr>
                <w:ilvl w:val="0"/>
                <w:numId w:val="28"/>
              </w:numPr>
              <w:spacing w:after="160" w:line="256" w:lineRule="auto"/>
              <w:rPr>
                <w:iCs/>
              </w:rPr>
            </w:pPr>
            <w:r w:rsidRPr="00F0527D">
              <w:rPr>
                <w:iCs/>
              </w:rPr>
              <w:t>b</w:t>
            </w:r>
            <w:r w:rsidR="00BB03D5" w:rsidRPr="00F0527D">
              <w:rPr>
                <w:iCs/>
              </w:rPr>
              <w:t>orgere uden verbalt sprog sikres medinddragelse gennem nonverbale udtryk eller ved at inddrage pårørende.</w:t>
            </w:r>
          </w:p>
          <w:p w14:paraId="22E9AF84" w14:textId="2C6060B9" w:rsidR="00DA12AC" w:rsidRPr="00F0527D" w:rsidRDefault="00DA12AC" w:rsidP="00441C16">
            <w:pPr>
              <w:pStyle w:val="Listeafsnit"/>
              <w:numPr>
                <w:ilvl w:val="0"/>
                <w:numId w:val="28"/>
              </w:numPr>
              <w:spacing w:after="160" w:line="256" w:lineRule="auto"/>
              <w:rPr>
                <w:iCs/>
              </w:rPr>
            </w:pPr>
            <w:r w:rsidRPr="00F0527D">
              <w:rPr>
                <w:iCs/>
              </w:rPr>
              <w:t>medarbejderne respekterer at der arbejdes i borgernes private boliger</w:t>
            </w:r>
          </w:p>
          <w:p w14:paraId="49144ECC" w14:textId="66845C34" w:rsidR="00BB03D5" w:rsidRPr="00F0527D" w:rsidRDefault="00DA12AC" w:rsidP="00BB03D5">
            <w:pPr>
              <w:pStyle w:val="Listeafsnit"/>
              <w:numPr>
                <w:ilvl w:val="0"/>
                <w:numId w:val="28"/>
              </w:numPr>
              <w:spacing w:after="160" w:line="256" w:lineRule="auto"/>
              <w:rPr>
                <w:iCs/>
              </w:rPr>
            </w:pPr>
            <w:r w:rsidRPr="00F0527D">
              <w:rPr>
                <w:iCs/>
              </w:rPr>
              <w:t>b</w:t>
            </w:r>
            <w:r w:rsidR="00BB03D5" w:rsidRPr="00F0527D">
              <w:rPr>
                <w:iCs/>
              </w:rPr>
              <w:t xml:space="preserve">orgerens ønsker og behov imødekommes så vidt muligt. </w:t>
            </w:r>
          </w:p>
          <w:p w14:paraId="20633F31" w14:textId="591A4008" w:rsidR="00BB03D5" w:rsidRPr="00F0527D" w:rsidRDefault="00DA12AC" w:rsidP="00DA12AC">
            <w:pPr>
              <w:pStyle w:val="Listeafsnit"/>
              <w:numPr>
                <w:ilvl w:val="0"/>
                <w:numId w:val="28"/>
              </w:numPr>
              <w:spacing w:after="160" w:line="256" w:lineRule="auto"/>
              <w:rPr>
                <w:iCs/>
              </w:rPr>
            </w:pPr>
            <w:r w:rsidRPr="00F0527D">
              <w:rPr>
                <w:iCs/>
              </w:rPr>
              <w:t>b</w:t>
            </w:r>
            <w:r w:rsidR="00BB03D5" w:rsidRPr="00F0527D">
              <w:rPr>
                <w:iCs/>
              </w:rPr>
              <w:t xml:space="preserve">orgerne inddrages i fælles beslutninger i plejehjemmet. </w:t>
            </w:r>
          </w:p>
          <w:p w14:paraId="176B7DC3" w14:textId="77777777" w:rsidR="00746F83" w:rsidRPr="00F0527D" w:rsidRDefault="00DA12AC" w:rsidP="004364EC">
            <w:pPr>
              <w:pStyle w:val="Listeafsnit"/>
              <w:numPr>
                <w:ilvl w:val="0"/>
                <w:numId w:val="28"/>
              </w:numPr>
              <w:spacing w:after="160" w:line="256" w:lineRule="auto"/>
              <w:rPr>
                <w:iCs/>
              </w:rPr>
            </w:pPr>
            <w:r w:rsidRPr="00F0527D">
              <w:rPr>
                <w:iCs/>
              </w:rPr>
              <w:t>borgerne er tilfredse med graden af selv og medbestemmelse i hverdagen</w:t>
            </w:r>
          </w:p>
          <w:p w14:paraId="65D0652D" w14:textId="4DE2F8B1" w:rsidR="004364EC" w:rsidRPr="004364EC" w:rsidRDefault="004364EC" w:rsidP="004364EC">
            <w:pPr>
              <w:pStyle w:val="Listeafsnit"/>
              <w:spacing w:after="160" w:line="256" w:lineRule="auto"/>
              <w:rPr>
                <w:i/>
              </w:rPr>
            </w:pPr>
          </w:p>
        </w:tc>
      </w:tr>
    </w:tbl>
    <w:p w14:paraId="001226B1" w14:textId="77777777" w:rsidR="00403A78" w:rsidRDefault="00403A78" w:rsidP="00C935BA">
      <w:pPr>
        <w:rPr>
          <w:b/>
        </w:rPr>
      </w:pPr>
    </w:p>
    <w:p w14:paraId="5363005C" w14:textId="38D4E6B1" w:rsidR="00403A78" w:rsidRPr="00C64941" w:rsidRDefault="006B1C2E" w:rsidP="006B1C2E">
      <w:pPr>
        <w:rPr>
          <w:rStyle w:val="Bogenstitel"/>
        </w:rPr>
      </w:pPr>
      <w:r>
        <w:rPr>
          <w:rStyle w:val="Bogenstitel"/>
        </w:rPr>
        <w:t xml:space="preserve">3.7. </w:t>
      </w:r>
      <w:r w:rsidR="00403A78" w:rsidRPr="00C64941">
        <w:rPr>
          <w:rStyle w:val="Bogenstitel"/>
        </w:rPr>
        <w:t xml:space="preserve"> </w:t>
      </w:r>
      <w:r w:rsidR="00226278">
        <w:rPr>
          <w:rStyle w:val="Bogenstitel"/>
        </w:rPr>
        <w:t>Tillid og livskvalitet</w:t>
      </w:r>
    </w:p>
    <w:tbl>
      <w:tblPr>
        <w:tblStyle w:val="Tabel-Gitter"/>
        <w:tblW w:w="0" w:type="auto"/>
        <w:tblLook w:val="04A0" w:firstRow="1" w:lastRow="0" w:firstColumn="1" w:lastColumn="0" w:noHBand="0" w:noVBand="1"/>
      </w:tblPr>
      <w:tblGrid>
        <w:gridCol w:w="1555"/>
        <w:gridCol w:w="8242"/>
      </w:tblGrid>
      <w:tr w:rsidR="00403A78" w:rsidRPr="00F22CFC" w14:paraId="668AB7CE" w14:textId="77777777" w:rsidTr="00BC6B81">
        <w:tc>
          <w:tcPr>
            <w:tcW w:w="1555" w:type="dxa"/>
            <w:shd w:val="clear" w:color="auto" w:fill="A2AE91" w:themeFill="text2" w:themeFillTint="99"/>
          </w:tcPr>
          <w:p w14:paraId="18119BC6" w14:textId="77777777" w:rsidR="00403A78" w:rsidRPr="003B2E52" w:rsidRDefault="00403A78" w:rsidP="00BC6B81">
            <w:r w:rsidRPr="003B2E52">
              <w:t>Indsamlet data</w:t>
            </w:r>
          </w:p>
        </w:tc>
        <w:tc>
          <w:tcPr>
            <w:tcW w:w="8242" w:type="dxa"/>
          </w:tcPr>
          <w:p w14:paraId="7C52AD95" w14:textId="78CBF223" w:rsidR="00F359D7" w:rsidRPr="003B2E52" w:rsidRDefault="00B576F7" w:rsidP="00B576F7">
            <w:r w:rsidRPr="003B2E52">
              <w:t>Leder</w:t>
            </w:r>
            <w:r w:rsidR="00F359D7" w:rsidRPr="003B2E52">
              <w:t xml:space="preserve"> oplyser, at alle medarbejdere arbejder efter </w:t>
            </w:r>
            <w:r w:rsidRPr="003B2E52">
              <w:t xml:space="preserve">Eden </w:t>
            </w:r>
            <w:r w:rsidR="00AA772B" w:rsidRPr="003B2E52">
              <w:t>A</w:t>
            </w:r>
            <w:r w:rsidRPr="003B2E52">
              <w:t>lternative</w:t>
            </w:r>
            <w:r w:rsidR="00F359D7" w:rsidRPr="003B2E52">
              <w:t xml:space="preserve"> og kommer på et </w:t>
            </w:r>
            <w:r w:rsidRPr="003B2E52">
              <w:t>3 dages kursus indenfor det første år</w:t>
            </w:r>
            <w:r w:rsidR="00F359D7" w:rsidRPr="003B2E52">
              <w:t xml:space="preserve"> af deres ansættelse. </w:t>
            </w:r>
            <w:r w:rsidR="00AA772B" w:rsidRPr="003B2E52">
              <w:t xml:space="preserve">Leder </w:t>
            </w:r>
            <w:r w:rsidR="00F359D7" w:rsidRPr="003B2E52">
              <w:t>oplever</w:t>
            </w:r>
            <w:r w:rsidR="00D67FD7">
              <w:t>,</w:t>
            </w:r>
            <w:r w:rsidR="00F359D7" w:rsidRPr="003B2E52">
              <w:t xml:space="preserve"> at Eden tilgangen </w:t>
            </w:r>
            <w:r w:rsidR="004364EC" w:rsidRPr="003B2E52">
              <w:t>motiverer medarbejderne</w:t>
            </w:r>
            <w:r w:rsidR="00AA772B" w:rsidRPr="003B2E52">
              <w:rPr>
                <w:rStyle w:val="Kommentarhenvisning"/>
              </w:rPr>
              <w:t>,</w:t>
            </w:r>
            <w:r w:rsidR="00F359D7" w:rsidRPr="003B2E52">
              <w:t xml:space="preserve"> og derfor er det heller i</w:t>
            </w:r>
            <w:r w:rsidRPr="003B2E52">
              <w:t xml:space="preserve">kke svært at holde vedlige. </w:t>
            </w:r>
            <w:r w:rsidR="004364EC" w:rsidRPr="003B2E52">
              <w:t>Leder tilføjer, at d</w:t>
            </w:r>
            <w:r w:rsidR="00180A3D" w:rsidRPr="003B2E52">
              <w:t xml:space="preserve">er er en </w:t>
            </w:r>
            <w:r w:rsidR="00F359D7" w:rsidRPr="003B2E52">
              <w:t>Eden gruppe</w:t>
            </w:r>
            <w:r w:rsidRPr="003B2E52">
              <w:t xml:space="preserve"> med medarbejder</w:t>
            </w:r>
            <w:r w:rsidR="00941044" w:rsidRPr="003B2E52">
              <w:t>e</w:t>
            </w:r>
            <w:r w:rsidRPr="003B2E52">
              <w:t xml:space="preserve"> fra hver afdeling</w:t>
            </w:r>
            <w:r w:rsidR="00F359D7" w:rsidRPr="003B2E52">
              <w:t xml:space="preserve">, som hvert år udpeger </w:t>
            </w:r>
            <w:r w:rsidRPr="003B2E52">
              <w:t xml:space="preserve">et nyt fokus. </w:t>
            </w:r>
            <w:r w:rsidR="00F359D7" w:rsidRPr="003B2E52">
              <w:t xml:space="preserve">Lige nu handler det om </w:t>
            </w:r>
            <w:r w:rsidRPr="003B2E52">
              <w:t xml:space="preserve">hvordan </w:t>
            </w:r>
            <w:r w:rsidR="00F359D7" w:rsidRPr="003B2E52">
              <w:t>man</w:t>
            </w:r>
            <w:r w:rsidRPr="003B2E52">
              <w:t xml:space="preserve"> møder </w:t>
            </w:r>
            <w:r w:rsidR="00180A3D" w:rsidRPr="003B2E52">
              <w:t>hinanden</w:t>
            </w:r>
            <w:r w:rsidRPr="003B2E52">
              <w:t xml:space="preserve">. FX at </w:t>
            </w:r>
            <w:r w:rsidR="00F359D7" w:rsidRPr="003B2E52">
              <w:t xml:space="preserve">man </w:t>
            </w:r>
            <w:r w:rsidRPr="003B2E52">
              <w:t>hilser på hinanden</w:t>
            </w:r>
            <w:r w:rsidR="00F359D7" w:rsidRPr="003B2E52">
              <w:t>,</w:t>
            </w:r>
            <w:r w:rsidRPr="003B2E52">
              <w:t xml:space="preserve"> hver gang </w:t>
            </w:r>
            <w:r w:rsidR="00F359D7" w:rsidRPr="003B2E52">
              <w:t>man</w:t>
            </w:r>
            <w:r w:rsidRPr="003B2E52">
              <w:t xml:space="preserve"> mødes</w:t>
            </w:r>
            <w:r w:rsidR="00F359D7" w:rsidRPr="003B2E52">
              <w:t xml:space="preserve">, </w:t>
            </w:r>
            <w:r w:rsidRPr="003B2E52">
              <w:t>som minimum</w:t>
            </w:r>
            <w:r w:rsidR="00F359D7" w:rsidRPr="003B2E52">
              <w:t xml:space="preserve"> med</w:t>
            </w:r>
            <w:r w:rsidRPr="003B2E52">
              <w:t xml:space="preserve"> øjenkontakt. </w:t>
            </w:r>
          </w:p>
          <w:p w14:paraId="283427F6" w14:textId="77777777" w:rsidR="00684A74" w:rsidRPr="003B2E52" w:rsidRDefault="00684A74" w:rsidP="00684A74">
            <w:pPr>
              <w:rPr>
                <w:highlight w:val="yellow"/>
              </w:rPr>
            </w:pPr>
          </w:p>
          <w:p w14:paraId="08D54982" w14:textId="14061520" w:rsidR="004364EC" w:rsidRPr="003B2E52" w:rsidRDefault="00F359D7" w:rsidP="004364EC">
            <w:pPr>
              <w:rPr>
                <w:highlight w:val="yellow"/>
              </w:rPr>
            </w:pPr>
            <w:r w:rsidRPr="003B2E52">
              <w:lastRenderedPageBreak/>
              <w:t>Medarbejderne oplyser at Eden Alternative afspejler sig i borgernes selv- og medbestemmelse, herunder hvordan omgivelserne skal være. Det er en professionel tilgang til, hvordan man arbejder</w:t>
            </w:r>
            <w:r w:rsidR="00DA22D6" w:rsidRPr="003B2E52">
              <w:t xml:space="preserve"> </w:t>
            </w:r>
            <w:r w:rsidRPr="003B2E52">
              <w:t>med gensidig respekt borger og medarbejder imellem,</w:t>
            </w:r>
            <w:r w:rsidR="00DA22D6" w:rsidRPr="003B2E52">
              <w:t xml:space="preserve"> og </w:t>
            </w:r>
            <w:r w:rsidRPr="003B2E52">
              <w:t>hvor borgeren</w:t>
            </w:r>
            <w:r w:rsidR="00DA22D6" w:rsidRPr="003B2E52">
              <w:t xml:space="preserve"> er en naturlig </w:t>
            </w:r>
            <w:r w:rsidRPr="003B2E52">
              <w:t xml:space="preserve">del af husets hverdag. </w:t>
            </w:r>
            <w:r w:rsidR="004364EC" w:rsidRPr="003B2E52">
              <w:t xml:space="preserve">Medarbejderne tilføjer at sproget har stor betydning i Eden filosofien, og derfor er det bevidst, at det hedder plejehjem og ikke plejecenter, da det skal signalere, at det er beboerne hjem. </w:t>
            </w:r>
          </w:p>
          <w:p w14:paraId="4DE5ED3B" w14:textId="7971A709" w:rsidR="00F359D7" w:rsidRPr="003B2E52" w:rsidRDefault="00F359D7" w:rsidP="00F359D7"/>
          <w:p w14:paraId="6E0213B9" w14:textId="1DAA32E0" w:rsidR="00DF2A39" w:rsidRPr="003B2E52" w:rsidRDefault="00CD26DE" w:rsidP="00F359D7">
            <w:r w:rsidRPr="003B2E52">
              <w:t>Leder og medarbejdere oplyser at</w:t>
            </w:r>
            <w:r w:rsidR="00F359D7" w:rsidRPr="003B2E52">
              <w:t xml:space="preserve"> nogle borgere er ensomme, fordi de savner en nær pårørende. Ensomheden er meget svær at håndtere</w:t>
            </w:r>
            <w:r w:rsidR="00D67FD7">
              <w:t>,</w:t>
            </w:r>
            <w:r w:rsidRPr="003B2E52">
              <w:t xml:space="preserve"> og det er noget som drøftes på personalemøder.</w:t>
            </w:r>
            <w:r w:rsidR="004364EC" w:rsidRPr="003B2E52">
              <w:t xml:space="preserve"> Medarbejderne oplyser</w:t>
            </w:r>
            <w:r w:rsidR="00D67FD7">
              <w:t>,</w:t>
            </w:r>
            <w:r w:rsidR="004364EC" w:rsidRPr="003B2E52">
              <w:t xml:space="preserve"> at h</w:t>
            </w:r>
            <w:r w:rsidRPr="003B2E52">
              <w:t xml:space="preserve">vis en borger bliver ked af det, går man i dialog med borgeren. </w:t>
            </w:r>
          </w:p>
          <w:p w14:paraId="77BC5154" w14:textId="77777777" w:rsidR="004364EC" w:rsidRPr="003B2E52" w:rsidRDefault="004364EC" w:rsidP="00F359D7"/>
          <w:p w14:paraId="145703E6" w14:textId="41E80DCA" w:rsidR="00DF2A39" w:rsidRPr="003B2E52" w:rsidRDefault="00DF2A39" w:rsidP="00F359D7">
            <w:r w:rsidRPr="003B2E52">
              <w:t xml:space="preserve">En borger fortæller, at </w:t>
            </w:r>
            <w:r w:rsidR="004364EC" w:rsidRPr="003B2E52">
              <w:t>vedkommende</w:t>
            </w:r>
            <w:r w:rsidRPr="003B2E52">
              <w:t xml:space="preserve"> indimellem savner samvær med sin familie, </w:t>
            </w:r>
            <w:r w:rsidR="004364EC" w:rsidRPr="003B2E52">
              <w:t>og</w:t>
            </w:r>
            <w:r w:rsidRPr="003B2E52">
              <w:t xml:space="preserve"> </w:t>
            </w:r>
            <w:r w:rsidR="00DA22D6" w:rsidRPr="003B2E52">
              <w:t xml:space="preserve">at </w:t>
            </w:r>
            <w:r w:rsidR="007316D5">
              <w:t xml:space="preserve">det </w:t>
            </w:r>
            <w:r w:rsidRPr="003B2E52">
              <w:t xml:space="preserve">ikke altid </w:t>
            </w:r>
            <w:r w:rsidR="00DA22D6" w:rsidRPr="003B2E52">
              <w:t xml:space="preserve">kan </w:t>
            </w:r>
            <w:r w:rsidRPr="003B2E52">
              <w:t>lade sig gøre at deltage i familiesammenkomster.</w:t>
            </w:r>
            <w:r w:rsidR="004364EC" w:rsidRPr="003B2E52">
              <w:t xml:space="preserve"> Dette kan vedkommende blive ked af og så hjælper det at tale med en medarbejder</w:t>
            </w:r>
            <w:r w:rsidRPr="003B2E52">
              <w:t xml:space="preserve">. Dog synes </w:t>
            </w:r>
            <w:r w:rsidR="004364EC" w:rsidRPr="003B2E52">
              <w:t>vedkommende</w:t>
            </w:r>
            <w:r w:rsidRPr="003B2E52">
              <w:t xml:space="preserve">, at der ofte er for få medarbejdere på arbejde, hvorfor det kan være svært at få tid til at snakke. </w:t>
            </w:r>
            <w:r w:rsidR="004364EC" w:rsidRPr="003B2E52">
              <w:t>Vedkommende</w:t>
            </w:r>
            <w:r w:rsidRPr="003B2E52">
              <w:t xml:space="preserve"> føler sig tryg, bliver respekteret og lyttet til.</w:t>
            </w:r>
            <w:r w:rsidR="004364EC" w:rsidRPr="003B2E52">
              <w:t xml:space="preserve"> </w:t>
            </w:r>
          </w:p>
          <w:p w14:paraId="264FA14E" w14:textId="5FF8C9CF" w:rsidR="00F359D7" w:rsidRPr="003B2E52" w:rsidRDefault="00F359D7" w:rsidP="00F359D7"/>
          <w:p w14:paraId="630F7DF0" w14:textId="0115BF8E" w:rsidR="007316D5" w:rsidRDefault="007316D5" w:rsidP="007316D5">
            <w:r w:rsidRPr="003B2E52">
              <w:t>Leder og medarbejdere oplyser, at de</w:t>
            </w:r>
            <w:r>
              <w:t>t giver tryghed for borgerne at der</w:t>
            </w:r>
            <w:r w:rsidRPr="003B2E52">
              <w:t xml:space="preserve"> er en stabil medarbejdergruppe</w:t>
            </w:r>
            <w:r>
              <w:t xml:space="preserve"> </w:t>
            </w:r>
            <w:r w:rsidRPr="003B2E52">
              <w:t xml:space="preserve">og </w:t>
            </w:r>
            <w:r>
              <w:t>få afløsere</w:t>
            </w:r>
            <w:r w:rsidRPr="003B2E52">
              <w:t xml:space="preserve">, som </w:t>
            </w:r>
            <w:r>
              <w:t xml:space="preserve">kender borgeren godt. </w:t>
            </w:r>
            <w:r w:rsidRPr="003B2E52">
              <w:t>Leder tilføjer</w:t>
            </w:r>
            <w:r>
              <w:t>,</w:t>
            </w:r>
            <w:r w:rsidRPr="003B2E52">
              <w:t xml:space="preserve"> at de fysiske rammer indbyder til tryghed. Bl.a. er der hegn omkring arealet, hvilket giver tryghed for borgerne, som dog altid kan færdes frit. Leder tilføjer, at skulle en borger gå for langt og har svært ved at finde tilbage til plejehjemmet, har plejehjemmet sikret sig med de mulige hjælpemidler som GPS-brik m.v., ligesom lokalsamfundet er gode til at holde øje med borgerne, og hjælper dem med at komme tilbage til plejehjemmet. </w:t>
            </w:r>
          </w:p>
          <w:p w14:paraId="4EC32558" w14:textId="77777777" w:rsidR="007316D5" w:rsidRPr="003B2E52" w:rsidRDefault="007316D5" w:rsidP="007316D5"/>
          <w:p w14:paraId="1A4E4560" w14:textId="1ABB09FD" w:rsidR="000C421F" w:rsidRPr="003B2E52" w:rsidRDefault="00941044" w:rsidP="00CD26DE">
            <w:r w:rsidRPr="003B2E52">
              <w:t>Medarbejderne oplyser, at n</w:t>
            </w:r>
            <w:r w:rsidR="00CD26DE" w:rsidRPr="003B2E52">
              <w:t>ogle borgere har behov for at lå</w:t>
            </w:r>
            <w:r w:rsidR="004364EC" w:rsidRPr="003B2E52">
              <w:t>se</w:t>
            </w:r>
            <w:r w:rsidR="00CD26DE" w:rsidRPr="003B2E52">
              <w:t xml:space="preserve"> døren ind til </w:t>
            </w:r>
            <w:r w:rsidR="004364EC" w:rsidRPr="003B2E52">
              <w:t xml:space="preserve">deres </w:t>
            </w:r>
            <w:r w:rsidR="00CD26DE" w:rsidRPr="003B2E52">
              <w:t>lejlighed</w:t>
            </w:r>
            <w:r w:rsidR="000C421F" w:rsidRPr="003B2E52">
              <w:t xml:space="preserve"> i dagtimerne</w:t>
            </w:r>
            <w:r w:rsidR="00CD26DE" w:rsidRPr="003B2E52">
              <w:t>, for at undgå at andre beboere går ind til dem</w:t>
            </w:r>
            <w:r w:rsidR="000C421F" w:rsidRPr="003B2E52">
              <w:t xml:space="preserve">. </w:t>
            </w:r>
            <w:r w:rsidR="007316D5">
              <w:t>Medarbejderne tilføjer, at nogle af de demente beboere</w:t>
            </w:r>
            <w:r w:rsidR="00A265FC">
              <w:t xml:space="preserve"> går meget rundt, og</w:t>
            </w:r>
            <w:r w:rsidR="007316D5">
              <w:t xml:space="preserve"> </w:t>
            </w:r>
            <w:r w:rsidR="00A265FC">
              <w:t xml:space="preserve">ikke forstår at de </w:t>
            </w:r>
            <w:r w:rsidR="007316D5">
              <w:t>ikke er velkomne</w:t>
            </w:r>
            <w:r w:rsidR="00A265FC">
              <w:t xml:space="preserve"> i andres lejligheder</w:t>
            </w:r>
            <w:r w:rsidR="007316D5">
              <w:t xml:space="preserve">. </w:t>
            </w:r>
          </w:p>
          <w:p w14:paraId="68D348BD" w14:textId="77777777" w:rsidR="000C421F" w:rsidRPr="003B2E52" w:rsidRDefault="000C421F" w:rsidP="00CD26DE"/>
          <w:p w14:paraId="0D88E216" w14:textId="73430406" w:rsidR="00B2030F" w:rsidRPr="003B2E52" w:rsidRDefault="000C421F" w:rsidP="00CD26DE">
            <w:r w:rsidRPr="003B2E52">
              <w:t xml:space="preserve">En borger fortæller, at borger holder sin dør låst for at undgå at en anden borger går ind uden at banke på, og </w:t>
            </w:r>
            <w:r w:rsidR="007316D5">
              <w:t xml:space="preserve">denne </w:t>
            </w:r>
            <w:r w:rsidRPr="003B2E52">
              <w:t>ikke respekterer</w:t>
            </w:r>
            <w:r w:rsidR="007316D5">
              <w:t>,</w:t>
            </w:r>
            <w:r w:rsidRPr="003B2E52">
              <w:t xml:space="preserve"> at borger ikke ønsker vedkommendes besøg. </w:t>
            </w:r>
          </w:p>
          <w:p w14:paraId="32506F78" w14:textId="77777777" w:rsidR="00F359D7" w:rsidRPr="003B2E52" w:rsidRDefault="00F359D7" w:rsidP="00B576F7"/>
          <w:p w14:paraId="494A7EF4" w14:textId="0D02C7A4" w:rsidR="00DF2A39" w:rsidRPr="003B2E52" w:rsidRDefault="00DF2A39" w:rsidP="00B576F7">
            <w:r w:rsidRPr="003B2E52">
              <w:t>Leder oplyser at m</w:t>
            </w:r>
            <w:r w:rsidR="00B576F7" w:rsidRPr="003B2E52">
              <w:t xml:space="preserve">edarbejderne </w:t>
            </w:r>
            <w:r w:rsidR="003B291C" w:rsidRPr="003B2E52">
              <w:t xml:space="preserve">er </w:t>
            </w:r>
            <w:r w:rsidR="00B576F7" w:rsidRPr="003B2E52">
              <w:t>gode til at tage svære samtaler med borgerne</w:t>
            </w:r>
            <w:r w:rsidRPr="003B2E52">
              <w:t xml:space="preserve">. </w:t>
            </w:r>
            <w:r w:rsidR="00B576F7" w:rsidRPr="003B2E52">
              <w:t xml:space="preserve">Eden </w:t>
            </w:r>
            <w:r w:rsidR="00B2030F" w:rsidRPr="003B2E52">
              <w:t xml:space="preserve">filosofien </w:t>
            </w:r>
            <w:r w:rsidR="00B576F7" w:rsidRPr="003B2E52">
              <w:t>og faglighed</w:t>
            </w:r>
            <w:r w:rsidR="00180A3D" w:rsidRPr="003B2E52">
              <w:t>en</w:t>
            </w:r>
            <w:r w:rsidR="00B576F7" w:rsidRPr="003B2E52">
              <w:t xml:space="preserve"> hjælper medarbejderne til at </w:t>
            </w:r>
            <w:r w:rsidR="00180A3D" w:rsidRPr="003B2E52">
              <w:t>kommunikere</w:t>
            </w:r>
            <w:r w:rsidR="00B576F7" w:rsidRPr="003B2E52">
              <w:t xml:space="preserve"> med borger</w:t>
            </w:r>
            <w:r w:rsidR="00B2030F" w:rsidRPr="003B2E52">
              <w:t>ne</w:t>
            </w:r>
            <w:r w:rsidR="00B576F7" w:rsidRPr="003B2E52">
              <w:t xml:space="preserve"> og til at tage den svære samtale</w:t>
            </w:r>
            <w:r w:rsidR="003B291C" w:rsidRPr="003B2E52">
              <w:t xml:space="preserve">. </w:t>
            </w:r>
            <w:r w:rsidRPr="003B2E52">
              <w:t xml:space="preserve"> </w:t>
            </w:r>
          </w:p>
          <w:p w14:paraId="67734EB3" w14:textId="4D9F23E9" w:rsidR="00501544" w:rsidRPr="003B2E52" w:rsidRDefault="00501544" w:rsidP="00B576F7"/>
          <w:p w14:paraId="6D317749" w14:textId="6CFE5DAD" w:rsidR="00501544" w:rsidRPr="003B2E52" w:rsidRDefault="00501544" w:rsidP="00B576F7">
            <w:r w:rsidRPr="003B2E52">
              <w:t>Medarbejderne oplyser</w:t>
            </w:r>
            <w:r w:rsidR="007316D5">
              <w:t>,</w:t>
            </w:r>
            <w:r w:rsidRPr="003B2E52">
              <w:t xml:space="preserve"> at de bidrager til borgernes livskvalitet og værdighed ved at guide frem for at gøre, hvis borgerne kan selv, ligesom de inddrager borgerne i praktiske opgaver. </w:t>
            </w:r>
          </w:p>
          <w:p w14:paraId="44DE0020" w14:textId="77777777" w:rsidR="00B64519" w:rsidRPr="003B2E52" w:rsidRDefault="00B64519" w:rsidP="00B576F7"/>
          <w:p w14:paraId="7683713D" w14:textId="3A5F613A" w:rsidR="00DF2A39" w:rsidRPr="003B2E52" w:rsidRDefault="00DF2A39" w:rsidP="00DF2A39">
            <w:r w:rsidRPr="003B2E52">
              <w:lastRenderedPageBreak/>
              <w:t xml:space="preserve">Leder og medarbejdere oplyser, at der </w:t>
            </w:r>
            <w:r w:rsidR="00F359D7" w:rsidRPr="003B2E52">
              <w:t>tilbydes aktiviteter</w:t>
            </w:r>
            <w:r w:rsidR="007316D5">
              <w:t xml:space="preserve">, </w:t>
            </w:r>
            <w:r w:rsidR="007316D5" w:rsidRPr="003B2E52">
              <w:t>som</w:t>
            </w:r>
            <w:r w:rsidR="007316D5">
              <w:t xml:space="preserve"> </w:t>
            </w:r>
            <w:r w:rsidR="00F359D7" w:rsidRPr="003B2E52">
              <w:t xml:space="preserve">tilgodeser flest mulige, som fx Køreture, gåture mv. </w:t>
            </w:r>
            <w:r w:rsidRPr="003B2E52">
              <w:t xml:space="preserve"> Aktiviteter tilbydes i </w:t>
            </w:r>
            <w:proofErr w:type="spellStart"/>
            <w:r w:rsidRPr="003B2E52">
              <w:t>fht</w:t>
            </w:r>
            <w:proofErr w:type="spellEnd"/>
            <w:r w:rsidRPr="003B2E52">
              <w:t xml:space="preserve">. årstiden og ressourcer i huset, fra at skrælle æbler sammen til større arrangementer sammen med frivillighedsgruppen. </w:t>
            </w:r>
          </w:p>
          <w:p w14:paraId="17412545" w14:textId="14A053FA" w:rsidR="00F359D7" w:rsidRPr="003B2E52" w:rsidRDefault="00F359D7" w:rsidP="00F359D7">
            <w:r w:rsidRPr="003B2E52">
              <w:t>Det respekteres også</w:t>
            </w:r>
            <w:r w:rsidR="00DF2A39" w:rsidRPr="003B2E52">
              <w:t>,</w:t>
            </w:r>
            <w:r w:rsidRPr="003B2E52">
              <w:t xml:space="preserve"> at nogen har det bedst i deres eget selskab, og ingen bliver presset ind i fællesskabet. </w:t>
            </w:r>
          </w:p>
          <w:p w14:paraId="7D6DDCEC" w14:textId="77777777" w:rsidR="00BC28B6" w:rsidRPr="003B2E52" w:rsidRDefault="00BC28B6" w:rsidP="00BC28B6">
            <w:pPr>
              <w:rPr>
                <w:i/>
                <w:iCs/>
              </w:rPr>
            </w:pPr>
          </w:p>
          <w:p w14:paraId="784D7178" w14:textId="537CEEF1" w:rsidR="00BC28B6" w:rsidRPr="003B2E52" w:rsidRDefault="00B64519" w:rsidP="00BC28B6">
            <w:r w:rsidRPr="003B2E52">
              <w:t>En</w:t>
            </w:r>
            <w:r w:rsidR="00BC28B6" w:rsidRPr="003B2E52">
              <w:t xml:space="preserve"> borger fortæller, at </w:t>
            </w:r>
            <w:r w:rsidRPr="003B2E52">
              <w:t>vedkommende</w:t>
            </w:r>
            <w:r w:rsidR="00BC28B6" w:rsidRPr="003B2E52">
              <w:t xml:space="preserve"> aldrig keder sig</w:t>
            </w:r>
            <w:r w:rsidRPr="003B2E52">
              <w:t xml:space="preserve">, og opsøger selv fællesskabet i plejehjemmet. </w:t>
            </w:r>
            <w:r w:rsidR="00BC28B6" w:rsidRPr="003B2E52">
              <w:t xml:space="preserve"> </w:t>
            </w:r>
            <w:r w:rsidRPr="003B2E52">
              <w:t>Borger fortæller at d</w:t>
            </w:r>
            <w:r w:rsidR="00BC28B6" w:rsidRPr="003B2E52">
              <w:t>er tilbydes flere aktiviteter i huset, bl.a</w:t>
            </w:r>
            <w:r w:rsidR="00777443" w:rsidRPr="003B2E52">
              <w:t>.</w:t>
            </w:r>
            <w:r w:rsidR="00BC28B6" w:rsidRPr="003B2E52">
              <w:t xml:space="preserve"> gymnastik, fælles bustur m.v. og så går </w:t>
            </w:r>
            <w:r w:rsidRPr="003B2E52">
              <w:t>vedkommende</w:t>
            </w:r>
            <w:r w:rsidR="00BC28B6" w:rsidRPr="003B2E52">
              <w:t xml:space="preserve"> en del ture alene. </w:t>
            </w:r>
            <w:r w:rsidRPr="003B2E52">
              <w:t>Vedkommende</w:t>
            </w:r>
            <w:r w:rsidR="00BC28B6" w:rsidRPr="003B2E52">
              <w:t xml:space="preserve"> føler sig aldrig ensom og kan altid snakke med personalet</w:t>
            </w:r>
            <w:r w:rsidRPr="003B2E52">
              <w:t xml:space="preserve"> om sine </w:t>
            </w:r>
            <w:r w:rsidR="00BC28B6" w:rsidRPr="003B2E52">
              <w:t xml:space="preserve">bekymringer. Det er en god fast personalegruppe. </w:t>
            </w:r>
          </w:p>
          <w:p w14:paraId="501A9D5A" w14:textId="77777777" w:rsidR="00B576F7" w:rsidRPr="003B2E52" w:rsidRDefault="00B576F7" w:rsidP="00B576F7"/>
          <w:p w14:paraId="6FA0E0E4" w14:textId="7AE7716F" w:rsidR="00DE2D60" w:rsidRPr="003B2E52" w:rsidRDefault="003B291C" w:rsidP="00B576F7">
            <w:r w:rsidRPr="003B2E52">
              <w:t xml:space="preserve">Leder oplyser, at der bor få borgere uden demens i plejehjemmet, hvoraf nogle har en dement ægtefælle boende på samme plejehjem. Medarbejdere og leder hjælper med at docere </w:t>
            </w:r>
            <w:r w:rsidR="00DE2D60" w:rsidRPr="003B2E52">
              <w:t>ægtefællernes</w:t>
            </w:r>
            <w:r w:rsidRPr="003B2E52">
              <w:t xml:space="preserve"> samvær. </w:t>
            </w:r>
            <w:r w:rsidR="00DE2D60" w:rsidRPr="003B2E52">
              <w:t xml:space="preserve">Leder tilføjer at det ofte er hende, der samtaler med den ikke demente ægtefælle, hvilket hun oplever har en positiv betydning.  </w:t>
            </w:r>
          </w:p>
          <w:p w14:paraId="1225D73C" w14:textId="77777777" w:rsidR="00DE2D60" w:rsidRPr="003B2E52" w:rsidRDefault="00DE2D60" w:rsidP="00B576F7"/>
          <w:p w14:paraId="4E60B3B4" w14:textId="25F70FCC" w:rsidR="004D4590" w:rsidRPr="003B2E52" w:rsidRDefault="004D4590" w:rsidP="00B576F7">
            <w:r w:rsidRPr="003B2E52">
              <w:t xml:space="preserve">Borger </w:t>
            </w:r>
            <w:r w:rsidR="00B64519" w:rsidRPr="003B2E52">
              <w:t xml:space="preserve">fortæller at vedkommende </w:t>
            </w:r>
            <w:r w:rsidRPr="003B2E52">
              <w:t xml:space="preserve">er taknemmelig for den hjælp </w:t>
            </w:r>
            <w:r w:rsidR="00B2030F" w:rsidRPr="003B2E52">
              <w:t>vedkommende</w:t>
            </w:r>
            <w:r w:rsidRPr="003B2E52">
              <w:t xml:space="preserve"> får i forholdet til sin demente</w:t>
            </w:r>
            <w:r w:rsidR="00B2030F" w:rsidRPr="003B2E52">
              <w:t xml:space="preserve"> ægtefælle</w:t>
            </w:r>
            <w:r w:rsidRPr="003B2E52">
              <w:t xml:space="preserve">. </w:t>
            </w:r>
          </w:p>
          <w:p w14:paraId="2B0C9565" w14:textId="77777777" w:rsidR="003B2E52" w:rsidRPr="003B2E52" w:rsidRDefault="003B2E52" w:rsidP="003B2E52"/>
          <w:p w14:paraId="542E0F01" w14:textId="26E84BC6" w:rsidR="003B2E52" w:rsidRPr="003B2E52" w:rsidRDefault="007316D5" w:rsidP="003B2E52">
            <w:r>
              <w:t>Bo</w:t>
            </w:r>
            <w:r w:rsidR="003B2E52" w:rsidRPr="003B2E52">
              <w:t>rger fortæller, at personalet ofte har travlt med at snakke om deres egne forhold, som ferie, fridage og vagtplan, når de er sammen og sammen med borgerne, og at det virker som om, de er mere interesseret i deres egne forhold end borgerens forhold</w:t>
            </w:r>
          </w:p>
          <w:p w14:paraId="6D7B0E69" w14:textId="77777777" w:rsidR="003B291C" w:rsidRPr="003B2E52" w:rsidRDefault="003B291C" w:rsidP="00B576F7"/>
          <w:p w14:paraId="0E98253E" w14:textId="38B049BC" w:rsidR="00F54D7A" w:rsidRPr="003B2E52" w:rsidRDefault="007316D5" w:rsidP="00BC6B81">
            <w:r>
              <w:t>B</w:t>
            </w:r>
            <w:r w:rsidR="00BC28B6" w:rsidRPr="003B2E52">
              <w:t>orger</w:t>
            </w:r>
            <w:r w:rsidR="003508E1" w:rsidRPr="003B2E52">
              <w:t>e</w:t>
            </w:r>
            <w:r w:rsidR="00AA772B" w:rsidRPr="003B2E52">
              <w:t xml:space="preserve"> </w:t>
            </w:r>
            <w:r w:rsidR="00BC28B6" w:rsidRPr="003B2E52">
              <w:t>er ked af</w:t>
            </w:r>
            <w:r w:rsidR="00DE2D60" w:rsidRPr="003B2E52">
              <w:t>,</w:t>
            </w:r>
            <w:r w:rsidR="003508E1" w:rsidRPr="003B2E52">
              <w:t xml:space="preserve"> </w:t>
            </w:r>
            <w:r w:rsidR="000E6BDE" w:rsidRPr="003B2E52">
              <w:t xml:space="preserve">at udendørsarealerne ved </w:t>
            </w:r>
            <w:r w:rsidR="00B64519" w:rsidRPr="003B2E52">
              <w:t>vedkommendes</w:t>
            </w:r>
            <w:r w:rsidR="000E6BDE" w:rsidRPr="003B2E52">
              <w:t xml:space="preserve"> lejlighed ikke bliver holdt</w:t>
            </w:r>
            <w:r w:rsidR="003508E1" w:rsidRPr="003B2E52">
              <w:t xml:space="preserve">, </w:t>
            </w:r>
            <w:r w:rsidR="00BC28B6" w:rsidRPr="003B2E52">
              <w:t xml:space="preserve">”det ser forfærdeligt </w:t>
            </w:r>
            <w:r w:rsidR="003508E1" w:rsidRPr="003B2E52">
              <w:t>ud,</w:t>
            </w:r>
            <w:r w:rsidR="00BC28B6" w:rsidRPr="003B2E52">
              <w:t xml:space="preserve"> men de har vel ikke ressourcer til det</w:t>
            </w:r>
            <w:r w:rsidR="003508E1" w:rsidRPr="003B2E52">
              <w:t>”</w:t>
            </w:r>
            <w:r w:rsidR="00BC28B6" w:rsidRPr="003B2E52">
              <w:t xml:space="preserve">, siger </w:t>
            </w:r>
            <w:r w:rsidR="00B64519" w:rsidRPr="003B2E52">
              <w:t>vedkommende</w:t>
            </w:r>
            <w:r w:rsidR="00BC28B6" w:rsidRPr="003B2E52">
              <w:t xml:space="preserve">. </w:t>
            </w:r>
          </w:p>
          <w:p w14:paraId="0843A651" w14:textId="77777777" w:rsidR="000E6BDE" w:rsidRPr="003B2E52" w:rsidRDefault="000E6BDE" w:rsidP="00BC6B81">
            <w:pPr>
              <w:rPr>
                <w:i/>
                <w:iCs/>
              </w:rPr>
            </w:pPr>
          </w:p>
          <w:p w14:paraId="6C7EF9C2" w14:textId="36D6C21D" w:rsidR="007336CD" w:rsidRPr="003B2E52" w:rsidRDefault="000E6BDE" w:rsidP="00BC28B6">
            <w:r w:rsidRPr="003B2E52">
              <w:t xml:space="preserve">STS+ observerer at </w:t>
            </w:r>
            <w:r w:rsidR="00AA772B" w:rsidRPr="003B2E52">
              <w:t xml:space="preserve">der ved </w:t>
            </w:r>
            <w:r w:rsidRPr="003B2E52">
              <w:t>et terrasseområde, ved en borgers lejlighed</w:t>
            </w:r>
            <w:r w:rsidR="00AA772B" w:rsidRPr="003B2E52">
              <w:t xml:space="preserve">, </w:t>
            </w:r>
            <w:r w:rsidR="00B64519" w:rsidRPr="003B2E52">
              <w:t xml:space="preserve">vokser ukrudt mellem fliserne og i bedene, ligesom der ligger en del nedfalden frugt på flisearealet. </w:t>
            </w:r>
          </w:p>
          <w:p w14:paraId="4DBCFEE0" w14:textId="26502A99" w:rsidR="000E6BDE" w:rsidRPr="003B2E52" w:rsidRDefault="000E6BDE" w:rsidP="00BC28B6"/>
        </w:tc>
      </w:tr>
      <w:tr w:rsidR="00403A78" w:rsidRPr="00F22CFC" w14:paraId="77E63B97" w14:textId="77777777" w:rsidTr="00BC6B81">
        <w:trPr>
          <w:trHeight w:val="699"/>
        </w:trPr>
        <w:tc>
          <w:tcPr>
            <w:tcW w:w="1555" w:type="dxa"/>
            <w:shd w:val="clear" w:color="auto" w:fill="A2AE91" w:themeFill="text2" w:themeFillTint="99"/>
          </w:tcPr>
          <w:p w14:paraId="5BDDE476" w14:textId="25572B28" w:rsidR="00403A78" w:rsidRDefault="00403A78" w:rsidP="00BC6B81">
            <w:r w:rsidRPr="0071780B">
              <w:lastRenderedPageBreak/>
              <w:t>Vurdering</w:t>
            </w:r>
          </w:p>
          <w:p w14:paraId="72BA5145" w14:textId="671D80CF" w:rsidR="004D4590" w:rsidRPr="0071780B" w:rsidRDefault="006E1D12" w:rsidP="00BC6B81">
            <w:r>
              <w:t>3</w:t>
            </w:r>
          </w:p>
        </w:tc>
        <w:tc>
          <w:tcPr>
            <w:tcW w:w="8242" w:type="dxa"/>
          </w:tcPr>
          <w:p w14:paraId="63D6FD80" w14:textId="31DCC58B" w:rsidR="00A032EF" w:rsidRPr="00F0527D" w:rsidRDefault="00A032EF" w:rsidP="00A032EF">
            <w:pPr>
              <w:spacing w:after="160" w:line="259" w:lineRule="auto"/>
              <w:rPr>
                <w:iCs/>
              </w:rPr>
            </w:pPr>
            <w:r w:rsidRPr="00F0527D">
              <w:rPr>
                <w:iCs/>
              </w:rPr>
              <w:t>Kvaliteten vedrørende</w:t>
            </w:r>
            <w:r w:rsidR="003B291C" w:rsidRPr="00F0527D">
              <w:rPr>
                <w:iCs/>
              </w:rPr>
              <w:t xml:space="preserve"> tillid og livskvalitet</w:t>
            </w:r>
            <w:r w:rsidRPr="00F0527D">
              <w:rPr>
                <w:iCs/>
              </w:rPr>
              <w:t xml:space="preserve"> bedømmes at være opfyldt i </w:t>
            </w:r>
            <w:r w:rsidR="00F0527D">
              <w:rPr>
                <w:iCs/>
              </w:rPr>
              <w:t>middel</w:t>
            </w:r>
            <w:r w:rsidRPr="00F0527D">
              <w:rPr>
                <w:iCs/>
              </w:rPr>
              <w:t xml:space="preserve"> grad.</w:t>
            </w:r>
          </w:p>
          <w:p w14:paraId="23E1A4C4" w14:textId="0862AB55" w:rsidR="00EF3513" w:rsidRPr="00F0527D" w:rsidRDefault="00EF3513" w:rsidP="00EF3513">
            <w:pPr>
              <w:spacing w:after="160" w:line="256" w:lineRule="auto"/>
              <w:rPr>
                <w:iCs/>
              </w:rPr>
            </w:pPr>
            <w:r w:rsidRPr="00F0527D">
              <w:rPr>
                <w:iCs/>
              </w:rPr>
              <w:t>STS+ vurderer det positivt, at</w:t>
            </w:r>
          </w:p>
          <w:p w14:paraId="4C538AEF" w14:textId="5B81F401" w:rsidR="00941044" w:rsidRPr="00F0527D" w:rsidRDefault="003B2E52" w:rsidP="00941044">
            <w:pPr>
              <w:pStyle w:val="Listeafsnit"/>
              <w:numPr>
                <w:ilvl w:val="0"/>
                <w:numId w:val="28"/>
              </w:numPr>
              <w:spacing w:after="160" w:line="256" w:lineRule="auto"/>
              <w:rPr>
                <w:iCs/>
              </w:rPr>
            </w:pPr>
            <w:r w:rsidRPr="00F0527D">
              <w:rPr>
                <w:iCs/>
              </w:rPr>
              <w:t>d</w:t>
            </w:r>
            <w:r w:rsidR="00941044" w:rsidRPr="00F0527D">
              <w:rPr>
                <w:iCs/>
              </w:rPr>
              <w:t xml:space="preserve">er arbejdes bevidst ud fra konceptet Eden </w:t>
            </w:r>
            <w:r w:rsidR="00AA772B" w:rsidRPr="00F0527D">
              <w:rPr>
                <w:iCs/>
              </w:rPr>
              <w:t>A</w:t>
            </w:r>
            <w:r w:rsidR="00941044" w:rsidRPr="00F0527D">
              <w:rPr>
                <w:iCs/>
              </w:rPr>
              <w:t xml:space="preserve">lternative. </w:t>
            </w:r>
          </w:p>
          <w:p w14:paraId="7DCD6C01" w14:textId="322E19BF" w:rsidR="00941044" w:rsidRPr="00F0527D" w:rsidRDefault="003B2E52" w:rsidP="00941044">
            <w:pPr>
              <w:pStyle w:val="Listeafsnit"/>
              <w:numPr>
                <w:ilvl w:val="0"/>
                <w:numId w:val="28"/>
              </w:numPr>
              <w:spacing w:after="160" w:line="256" w:lineRule="auto"/>
              <w:rPr>
                <w:iCs/>
              </w:rPr>
            </w:pPr>
            <w:r w:rsidRPr="00F0527D">
              <w:rPr>
                <w:iCs/>
              </w:rPr>
              <w:t>a</w:t>
            </w:r>
            <w:r w:rsidR="00941044" w:rsidRPr="00F0527D">
              <w:rPr>
                <w:iCs/>
              </w:rPr>
              <w:t>lle medarbejdere kommer på kursus i Eden Alternative indenfor det første års ansættelse.</w:t>
            </w:r>
          </w:p>
          <w:p w14:paraId="6153F0B7" w14:textId="348CD238" w:rsidR="00941044" w:rsidRPr="00F0527D" w:rsidRDefault="003B2E52" w:rsidP="00941044">
            <w:pPr>
              <w:pStyle w:val="Listeafsnit"/>
              <w:numPr>
                <w:ilvl w:val="0"/>
                <w:numId w:val="28"/>
              </w:numPr>
              <w:spacing w:after="160" w:line="256" w:lineRule="auto"/>
              <w:rPr>
                <w:iCs/>
              </w:rPr>
            </w:pPr>
            <w:r w:rsidRPr="00F0527D">
              <w:rPr>
                <w:iCs/>
              </w:rPr>
              <w:t>d</w:t>
            </w:r>
            <w:r w:rsidR="00941044" w:rsidRPr="00F0527D">
              <w:rPr>
                <w:iCs/>
              </w:rPr>
              <w:t xml:space="preserve">er er fokus på ensomhed, kedsomhed og hjælpeløshed og der tages hånd om borgere som viser tegn herpå. </w:t>
            </w:r>
          </w:p>
          <w:p w14:paraId="376F63A6" w14:textId="01779ACB" w:rsidR="00941044" w:rsidRPr="00F0527D" w:rsidRDefault="003B2E52" w:rsidP="00941044">
            <w:pPr>
              <w:pStyle w:val="Listeafsnit"/>
              <w:numPr>
                <w:ilvl w:val="0"/>
                <w:numId w:val="28"/>
              </w:numPr>
              <w:spacing w:after="160" w:line="256" w:lineRule="auto"/>
              <w:rPr>
                <w:iCs/>
              </w:rPr>
            </w:pPr>
            <w:r w:rsidRPr="00F0527D">
              <w:rPr>
                <w:iCs/>
              </w:rPr>
              <w:t>p</w:t>
            </w:r>
            <w:r w:rsidR="003B291C" w:rsidRPr="00F0527D">
              <w:rPr>
                <w:iCs/>
              </w:rPr>
              <w:t>lejehjemmets rammer er indrette</w:t>
            </w:r>
            <w:r w:rsidR="004D4590" w:rsidRPr="00F0527D">
              <w:rPr>
                <w:iCs/>
              </w:rPr>
              <w:t>t,</w:t>
            </w:r>
            <w:r w:rsidR="003B291C" w:rsidRPr="00F0527D">
              <w:rPr>
                <w:iCs/>
              </w:rPr>
              <w:t xml:space="preserve"> så der ydes mest mulig tryghed uden at gå på kompromis med borgernes selvstændighed. </w:t>
            </w:r>
          </w:p>
          <w:p w14:paraId="2425A747" w14:textId="3852BC22" w:rsidR="003B291C" w:rsidRPr="00F0527D" w:rsidRDefault="003B2E52" w:rsidP="00941044">
            <w:pPr>
              <w:pStyle w:val="Listeafsnit"/>
              <w:numPr>
                <w:ilvl w:val="0"/>
                <w:numId w:val="28"/>
              </w:numPr>
              <w:spacing w:after="160" w:line="256" w:lineRule="auto"/>
              <w:rPr>
                <w:iCs/>
              </w:rPr>
            </w:pPr>
            <w:r w:rsidRPr="00F0527D">
              <w:rPr>
                <w:iCs/>
              </w:rPr>
              <w:t>d</w:t>
            </w:r>
            <w:r w:rsidR="003B291C" w:rsidRPr="00F0527D">
              <w:rPr>
                <w:iCs/>
              </w:rPr>
              <w:t xml:space="preserve">er tilbydes aktiviteter </w:t>
            </w:r>
            <w:r w:rsidR="004D4590" w:rsidRPr="00F0527D">
              <w:rPr>
                <w:iCs/>
              </w:rPr>
              <w:t>som</w:t>
            </w:r>
            <w:r w:rsidR="003B291C" w:rsidRPr="00F0527D">
              <w:rPr>
                <w:iCs/>
              </w:rPr>
              <w:t xml:space="preserve"> tilgodeser flest mulige. </w:t>
            </w:r>
          </w:p>
          <w:p w14:paraId="57C92254" w14:textId="2EBAA449" w:rsidR="00EF3513" w:rsidRPr="00F0527D" w:rsidRDefault="00EF3513" w:rsidP="00EF3513">
            <w:pPr>
              <w:spacing w:after="160" w:line="256" w:lineRule="auto"/>
              <w:rPr>
                <w:iCs/>
              </w:rPr>
            </w:pPr>
            <w:r w:rsidRPr="00F0527D">
              <w:rPr>
                <w:iCs/>
              </w:rPr>
              <w:t>STS+ vurderer det negativt, at</w:t>
            </w:r>
          </w:p>
          <w:p w14:paraId="36657AF1" w14:textId="1B50743A" w:rsidR="004364EC" w:rsidRPr="00F0527D" w:rsidRDefault="006E1D12" w:rsidP="004364EC">
            <w:pPr>
              <w:pStyle w:val="Listeafsnit"/>
              <w:numPr>
                <w:ilvl w:val="0"/>
                <w:numId w:val="28"/>
              </w:numPr>
              <w:spacing w:after="160" w:line="259" w:lineRule="auto"/>
              <w:rPr>
                <w:iCs/>
              </w:rPr>
            </w:pPr>
            <w:r w:rsidRPr="00F0527D">
              <w:rPr>
                <w:iCs/>
              </w:rPr>
              <w:t>m</w:t>
            </w:r>
            <w:r w:rsidR="004364EC" w:rsidRPr="00F0527D">
              <w:rPr>
                <w:iCs/>
              </w:rPr>
              <w:t>edarbejderne</w:t>
            </w:r>
            <w:r w:rsidR="00DE2D60" w:rsidRPr="00F0527D">
              <w:rPr>
                <w:iCs/>
              </w:rPr>
              <w:t xml:space="preserve"> </w:t>
            </w:r>
            <w:r w:rsidR="004364EC" w:rsidRPr="00F0527D">
              <w:rPr>
                <w:iCs/>
              </w:rPr>
              <w:t xml:space="preserve">samtaler om personalemæssige forhold i samværet med borgerne. </w:t>
            </w:r>
          </w:p>
          <w:p w14:paraId="1D367521" w14:textId="7CAB2CFB" w:rsidR="00DE2D60" w:rsidRPr="00F0527D" w:rsidRDefault="00EB15E9" w:rsidP="004364EC">
            <w:pPr>
              <w:pStyle w:val="Listeafsnit"/>
              <w:numPr>
                <w:ilvl w:val="0"/>
                <w:numId w:val="28"/>
              </w:numPr>
              <w:spacing w:after="160" w:line="259" w:lineRule="auto"/>
              <w:rPr>
                <w:iCs/>
              </w:rPr>
            </w:pPr>
            <w:r w:rsidRPr="00EB15E9">
              <w:t>nogle borgeres livskvalitet er påvirket af andres borgeres adfærd</w:t>
            </w:r>
            <w:r>
              <w:t xml:space="preserve">. </w:t>
            </w:r>
            <w:r w:rsidRPr="00F0527D">
              <w:rPr>
                <w:iCs/>
              </w:rPr>
              <w:t xml:space="preserve"> </w:t>
            </w:r>
          </w:p>
          <w:p w14:paraId="6D218D4A" w14:textId="77777777" w:rsidR="006E1D12" w:rsidRPr="00F0527D" w:rsidRDefault="006E1D12" w:rsidP="006E1D12">
            <w:pPr>
              <w:pStyle w:val="Listeafsnit"/>
              <w:numPr>
                <w:ilvl w:val="0"/>
                <w:numId w:val="28"/>
              </w:numPr>
              <w:spacing w:after="160" w:line="256" w:lineRule="auto"/>
              <w:rPr>
                <w:iCs/>
              </w:rPr>
            </w:pPr>
            <w:r w:rsidRPr="00F0527D">
              <w:rPr>
                <w:iCs/>
              </w:rPr>
              <w:lastRenderedPageBreak/>
              <w:t>a</w:t>
            </w:r>
            <w:r w:rsidR="00DE2D60" w:rsidRPr="00F0527D">
              <w:rPr>
                <w:iCs/>
              </w:rPr>
              <w:t>lle borgers behov for samtale og nærvær med personalet ikke imødekommes.</w:t>
            </w:r>
          </w:p>
          <w:p w14:paraId="508789D1" w14:textId="3B363111" w:rsidR="006E1D12" w:rsidRPr="00F0527D" w:rsidRDefault="006E1D12" w:rsidP="006E1D12">
            <w:pPr>
              <w:pStyle w:val="Listeafsnit"/>
              <w:numPr>
                <w:ilvl w:val="0"/>
                <w:numId w:val="28"/>
              </w:numPr>
              <w:spacing w:after="160" w:line="256" w:lineRule="auto"/>
              <w:rPr>
                <w:iCs/>
              </w:rPr>
            </w:pPr>
            <w:r w:rsidRPr="00F0527D">
              <w:rPr>
                <w:iCs/>
              </w:rPr>
              <w:t xml:space="preserve">en borgers livskvalitet er påvirket af dårlig vedligehold af udendørsarealerne ved borgerens lejlighed. </w:t>
            </w:r>
          </w:p>
          <w:p w14:paraId="3B9405C7" w14:textId="7ABEF5EE" w:rsidR="00DE2D60" w:rsidRPr="006E1D12" w:rsidRDefault="00DE2D60" w:rsidP="006E1D12">
            <w:pPr>
              <w:spacing w:after="160" w:line="259" w:lineRule="auto"/>
              <w:ind w:left="360"/>
              <w:rPr>
                <w:i/>
              </w:rPr>
            </w:pPr>
          </w:p>
          <w:p w14:paraId="70CCB26F" w14:textId="77777777" w:rsidR="00403A78" w:rsidRPr="00F22CFC" w:rsidRDefault="00403A78" w:rsidP="00BC6B81">
            <w:pPr>
              <w:rPr>
                <w:b/>
              </w:rPr>
            </w:pPr>
          </w:p>
        </w:tc>
      </w:tr>
    </w:tbl>
    <w:p w14:paraId="56890604" w14:textId="77777777" w:rsidR="00403A78" w:rsidRDefault="00403A78" w:rsidP="00C935BA">
      <w:pPr>
        <w:rPr>
          <w:b/>
        </w:rPr>
      </w:pPr>
    </w:p>
    <w:p w14:paraId="61B8B286" w14:textId="77777777" w:rsidR="00CD3DC8" w:rsidRPr="00CD3DC8" w:rsidRDefault="00CD3DC8" w:rsidP="003F2425">
      <w:pPr>
        <w:pStyle w:val="Overskrift1"/>
      </w:pPr>
      <w:bookmarkStart w:id="9" w:name="_Toc96500485"/>
      <w:r w:rsidRPr="00CD3DC8">
        <w:t>F</w:t>
      </w:r>
      <w:r w:rsidR="003F2425">
        <w:t>ormål og metode</w:t>
      </w:r>
      <w:bookmarkEnd w:id="9"/>
    </w:p>
    <w:p w14:paraId="05A5AE2D" w14:textId="77777777" w:rsidR="00CD3DC8" w:rsidRPr="00CD3DC8" w:rsidRDefault="003F2425" w:rsidP="006B1C2E">
      <w:pPr>
        <w:rPr>
          <w:b/>
          <w:bCs/>
          <w:caps/>
          <w:color w:val="724109" w:themeColor="accent1" w:themeShade="80"/>
          <w:spacing w:val="5"/>
        </w:rPr>
      </w:pPr>
      <w:r w:rsidRPr="006B1C2E">
        <w:rPr>
          <w:b/>
          <w:bCs/>
          <w:caps/>
          <w:color w:val="724109" w:themeColor="accent1" w:themeShade="80"/>
          <w:spacing w:val="5"/>
        </w:rPr>
        <w:t xml:space="preserve">4.1. </w:t>
      </w:r>
      <w:r w:rsidR="00CD3DC8" w:rsidRPr="006B1C2E">
        <w:rPr>
          <w:b/>
          <w:bCs/>
          <w:caps/>
          <w:color w:val="724109" w:themeColor="accent1" w:themeShade="80"/>
          <w:spacing w:val="5"/>
        </w:rPr>
        <w:t>Formål med tilsynet</w:t>
      </w:r>
    </w:p>
    <w:p w14:paraId="4017B29D" w14:textId="300C1B24" w:rsidR="00CD3DC8" w:rsidRPr="00CD3DC8" w:rsidRDefault="00115296" w:rsidP="00CD3DC8">
      <w:pPr>
        <w:rPr>
          <w:b/>
        </w:rPr>
      </w:pPr>
      <w:r>
        <w:rPr>
          <w:iCs/>
        </w:rPr>
        <w:t>Kvalitetsvurderingen</w:t>
      </w:r>
      <w:r w:rsidR="00CD3DC8" w:rsidRPr="00CD3DC8">
        <w:rPr>
          <w:iCs/>
        </w:rPr>
        <w:t xml:space="preserve"> er udarbejdet på baggrund af uanmeldt tilsynsbesøg jf. </w:t>
      </w:r>
      <w:r w:rsidR="00CD3DC8" w:rsidRPr="00115296">
        <w:rPr>
          <w:iCs/>
        </w:rPr>
        <w:t>servicelovens §§ 83 og 86 samt</w:t>
      </w:r>
      <w:r w:rsidR="00CD3DC8" w:rsidRPr="00CD3DC8">
        <w:rPr>
          <w:iCs/>
        </w:rPr>
        <w:t xml:space="preserve"> med baggrund i de mellem </w:t>
      </w:r>
      <w:r w:rsidR="00944590">
        <w:rPr>
          <w:iCs/>
        </w:rPr>
        <w:t xml:space="preserve">Assens </w:t>
      </w:r>
      <w:r w:rsidR="00CD3DC8" w:rsidRPr="00CD3DC8">
        <w:rPr>
          <w:iCs/>
        </w:rPr>
        <w:t>Kommune og STS+ aftalte områder.</w:t>
      </w:r>
    </w:p>
    <w:p w14:paraId="682C08B3" w14:textId="6B1CAA69" w:rsidR="00CD3DC8" w:rsidRPr="00CD3DC8" w:rsidRDefault="00CD3DC8" w:rsidP="00CD3DC8">
      <w:pPr>
        <w:jc w:val="both"/>
      </w:pPr>
      <w:r w:rsidRPr="00CD3DC8">
        <w:t xml:space="preserve">I henhold til Servicelovens § 151 og Retssikkerhedslovens § 16 er kommunalbestyrelsen forpligtet til at føre tilsyn med de </w:t>
      </w:r>
      <w:r w:rsidRPr="00115296">
        <w:t>enkelte plejehjem.</w:t>
      </w:r>
    </w:p>
    <w:p w14:paraId="7C56A8CB" w14:textId="77777777" w:rsidR="00CD3DC8" w:rsidRPr="00CD3DC8" w:rsidRDefault="00CD3DC8" w:rsidP="00CD3DC8">
      <w:pPr>
        <w:jc w:val="both"/>
      </w:pPr>
      <w:r w:rsidRPr="00CD3DC8">
        <w:t>Formålet med tilsynet er:</w:t>
      </w:r>
    </w:p>
    <w:p w14:paraId="239677EC" w14:textId="77777777" w:rsidR="00CD3DC8" w:rsidRPr="00CD3DC8" w:rsidRDefault="00CD3DC8" w:rsidP="00CD3DC8">
      <w:pPr>
        <w:numPr>
          <w:ilvl w:val="0"/>
          <w:numId w:val="2"/>
        </w:numPr>
        <w:contextualSpacing/>
      </w:pPr>
      <w:r w:rsidRPr="00CD3DC8">
        <w:t>At påse at borgerne får den hjælp, de har ret til efter loven og efter de beslutninger, som kommunalbestyrelsen har truffet.</w:t>
      </w:r>
    </w:p>
    <w:p w14:paraId="5E835C18" w14:textId="77777777" w:rsidR="00CD3DC8" w:rsidRPr="00CD3DC8" w:rsidRDefault="00CD3DC8" w:rsidP="00CD3DC8">
      <w:pPr>
        <w:numPr>
          <w:ilvl w:val="0"/>
          <w:numId w:val="2"/>
        </w:numPr>
        <w:contextualSpacing/>
        <w:jc w:val="both"/>
      </w:pPr>
      <w:r w:rsidRPr="00CD3DC8">
        <w:t>At hjælpen er tilrettelagt og bliver udført på en faglig forsvarlig måde.</w:t>
      </w:r>
    </w:p>
    <w:p w14:paraId="7070E9DF" w14:textId="45C276A1" w:rsidR="00CD3DC8" w:rsidRDefault="00CD3DC8" w:rsidP="00CD3DC8">
      <w:pPr>
        <w:numPr>
          <w:ilvl w:val="0"/>
          <w:numId w:val="2"/>
        </w:numPr>
        <w:contextualSpacing/>
        <w:jc w:val="both"/>
      </w:pPr>
      <w:r w:rsidRPr="00CD3DC8">
        <w:t>At forebygge ved at gribe korrigerende ind før mindre problemer udvikler sig til alvorlige problemer.</w:t>
      </w:r>
    </w:p>
    <w:p w14:paraId="504DDB53" w14:textId="77777777" w:rsidR="00115296" w:rsidRPr="00CD3DC8" w:rsidRDefault="00115296" w:rsidP="00115296">
      <w:pPr>
        <w:ind w:left="720"/>
        <w:contextualSpacing/>
        <w:jc w:val="both"/>
      </w:pPr>
    </w:p>
    <w:p w14:paraId="36C8F218" w14:textId="77777777" w:rsidR="00CD3DC8" w:rsidRPr="00CD3DC8" w:rsidRDefault="00CD3DC8" w:rsidP="00CD3DC8">
      <w:pPr>
        <w:jc w:val="both"/>
      </w:pPr>
      <w:r w:rsidRPr="00CD3DC8">
        <w:t>Dermed skal tilsynene bidrage til at sikre kvaliteten, herunder at der er overensstemmelse mellem tilbuddets hverdag, kommunens retningslinjer og gældende lovgivning.</w:t>
      </w:r>
    </w:p>
    <w:p w14:paraId="55FC53B7" w14:textId="77777777" w:rsidR="00CD3DC8" w:rsidRPr="006B1C2E" w:rsidRDefault="003F2425" w:rsidP="006B1C2E">
      <w:pPr>
        <w:jc w:val="both"/>
        <w:rPr>
          <w:b/>
          <w:bCs/>
          <w:caps/>
          <w:color w:val="724109" w:themeColor="accent1" w:themeShade="80"/>
          <w:spacing w:val="5"/>
        </w:rPr>
      </w:pPr>
      <w:r w:rsidRPr="006B1C2E">
        <w:rPr>
          <w:b/>
          <w:bCs/>
          <w:caps/>
          <w:color w:val="724109" w:themeColor="accent1" w:themeShade="80"/>
          <w:spacing w:val="5"/>
        </w:rPr>
        <w:t xml:space="preserve">4.2. </w:t>
      </w:r>
      <w:r w:rsidR="00CD3DC8" w:rsidRPr="006B1C2E">
        <w:rPr>
          <w:b/>
          <w:bCs/>
          <w:caps/>
          <w:color w:val="724109" w:themeColor="accent1" w:themeShade="80"/>
          <w:spacing w:val="5"/>
        </w:rPr>
        <w:t>Metode og tilrettelæggelse</w:t>
      </w:r>
    </w:p>
    <w:p w14:paraId="4C247AE2" w14:textId="79DC9D59" w:rsidR="00CD3DC8" w:rsidRPr="00CD3DC8" w:rsidRDefault="00CD3DC8" w:rsidP="00CD3DC8">
      <w:r w:rsidRPr="00CD3DC8">
        <w:t>Tilsynet benytter en række metoder til indsamling og analyse af data, som alle har udgangspunkt i den rehabiliterende, anerkendende og værdibaserende tilgang. Gennem dialog, observationer og skriftligt materiale trianguleres data således</w:t>
      </w:r>
      <w:r w:rsidR="00115296">
        <w:t>,</w:t>
      </w:r>
      <w:r w:rsidRPr="00CD3DC8">
        <w:t xml:space="preserve"> at et validt resultat kan tilvejebringes til brug </w:t>
      </w:r>
      <w:r w:rsidRPr="00115296">
        <w:t>for plejehjemmets samt forvaltningens</w:t>
      </w:r>
      <w:r w:rsidRPr="00CD3DC8">
        <w:t xml:space="preserve"> fremadrettede kvalitetsudvikling i takt med borgernes behov. Vi vægter kontrol, udviklings- samt læringsperspektivet højt.</w:t>
      </w:r>
    </w:p>
    <w:p w14:paraId="2E8AFD0E" w14:textId="77777777" w:rsidR="00CD3DC8" w:rsidRPr="00CD3DC8" w:rsidRDefault="00CD3DC8" w:rsidP="00CD3DC8">
      <w:r w:rsidRPr="00CD3DC8">
        <w:t xml:space="preserve">De anvendte metoder er kvalitative interviews; strukturerede eller semistrukturerede, </w:t>
      </w:r>
      <w:r w:rsidRPr="00115296">
        <w:t>fokusgruppeinterviews, samt observationer</w:t>
      </w:r>
      <w:r w:rsidRPr="00CD3DC8">
        <w:t xml:space="preserve"> med påfølgende analyse af den indsamlede dokumentation.</w:t>
      </w:r>
    </w:p>
    <w:p w14:paraId="251ACA78" w14:textId="27A9E4F4" w:rsidR="00CD3DC8" w:rsidRPr="00CD3DC8" w:rsidRDefault="00CD3DC8" w:rsidP="00CD3DC8">
      <w:r w:rsidRPr="00CD3DC8">
        <w:t xml:space="preserve">Tilsynene foregår uanmeldte. Forud for interview med borgere indhenter </w:t>
      </w:r>
      <w:r w:rsidRPr="00115296">
        <w:t>plejehjemmets</w:t>
      </w:r>
      <w:r w:rsidR="00115296">
        <w:t xml:space="preserve"> </w:t>
      </w:r>
      <w:r w:rsidRPr="00CD3DC8">
        <w:t xml:space="preserve">accept fra de pågældende borgere. </w:t>
      </w:r>
    </w:p>
    <w:p w14:paraId="0FD622E8" w14:textId="77777777" w:rsidR="00CD3DC8" w:rsidRPr="00CD3DC8" w:rsidRDefault="00CD3DC8" w:rsidP="00CD3DC8">
      <w:r w:rsidRPr="00CD3DC8">
        <w:t>Et tilsyn kan overordnet organiseres som følger:</w:t>
      </w:r>
    </w:p>
    <w:p w14:paraId="2505D26F" w14:textId="77777777" w:rsidR="00CD3DC8" w:rsidRPr="00CD3DC8" w:rsidRDefault="00CD3DC8" w:rsidP="00CD3DC8">
      <w:pPr>
        <w:numPr>
          <w:ilvl w:val="0"/>
          <w:numId w:val="7"/>
        </w:numPr>
        <w:contextualSpacing/>
      </w:pPr>
      <w:r w:rsidRPr="00CD3DC8">
        <w:t xml:space="preserve">Interview med medarbejdere </w:t>
      </w:r>
    </w:p>
    <w:p w14:paraId="6B66AFFB" w14:textId="77777777" w:rsidR="00CD3DC8" w:rsidRPr="00CD3DC8" w:rsidRDefault="00CD3DC8" w:rsidP="00CD3DC8">
      <w:pPr>
        <w:numPr>
          <w:ilvl w:val="0"/>
          <w:numId w:val="7"/>
        </w:numPr>
        <w:contextualSpacing/>
      </w:pPr>
      <w:r w:rsidRPr="00CD3DC8">
        <w:t>Interview med borgere</w:t>
      </w:r>
    </w:p>
    <w:p w14:paraId="5D7A3135" w14:textId="77777777" w:rsidR="00CD3DC8" w:rsidRPr="00CD3DC8" w:rsidRDefault="00CD3DC8" w:rsidP="00CD3DC8">
      <w:pPr>
        <w:numPr>
          <w:ilvl w:val="0"/>
          <w:numId w:val="7"/>
        </w:numPr>
        <w:contextualSpacing/>
      </w:pPr>
      <w:r w:rsidRPr="00CD3DC8">
        <w:t xml:space="preserve">Interview med leder </w:t>
      </w:r>
    </w:p>
    <w:p w14:paraId="33BEB65D" w14:textId="68310202" w:rsidR="00CD3DC8" w:rsidRDefault="00CD3DC8" w:rsidP="00CD3DC8">
      <w:pPr>
        <w:numPr>
          <w:ilvl w:val="0"/>
          <w:numId w:val="7"/>
        </w:numPr>
        <w:contextualSpacing/>
      </w:pPr>
      <w:r w:rsidRPr="00EA12FC">
        <w:t xml:space="preserve">Eventuelt interview med pårørende </w:t>
      </w:r>
    </w:p>
    <w:p w14:paraId="3B26E390" w14:textId="77777777" w:rsidR="00EA12FC" w:rsidRPr="00EA12FC" w:rsidRDefault="00EA12FC" w:rsidP="00EA12FC">
      <w:pPr>
        <w:ind w:left="720"/>
        <w:contextualSpacing/>
      </w:pPr>
    </w:p>
    <w:p w14:paraId="3666EE25" w14:textId="51A3706D" w:rsidR="00CD3DC8" w:rsidRPr="00CD3DC8" w:rsidRDefault="00CD3DC8" w:rsidP="00CD3DC8">
      <w:r w:rsidRPr="00CD3DC8">
        <w:lastRenderedPageBreak/>
        <w:t xml:space="preserve">Derudover indhenter tilsynet materiale fra kommunen, herunder </w:t>
      </w:r>
      <w:r w:rsidR="00115296">
        <w:t>K</w:t>
      </w:r>
      <w:r w:rsidRPr="00CD3DC8">
        <w:t xml:space="preserve">valitetsstandarder, </w:t>
      </w:r>
      <w:r w:rsidR="00115296">
        <w:t>Tilsynspolitik, V</w:t>
      </w:r>
      <w:r w:rsidRPr="00CD3DC8">
        <w:t>ærdigheds</w:t>
      </w:r>
      <w:r w:rsidR="00115296">
        <w:t>p</w:t>
      </w:r>
      <w:r w:rsidRPr="00CD3DC8">
        <w:t xml:space="preserve">olitikker, og benytter online oplysninger </w:t>
      </w:r>
      <w:r w:rsidRPr="00115296">
        <w:t xml:space="preserve">fra </w:t>
      </w:r>
      <w:r w:rsidR="007C3A00" w:rsidRPr="00115296">
        <w:t>plejehjemmets</w:t>
      </w:r>
      <w:r w:rsidRPr="00CD3DC8">
        <w:t xml:space="preserve"> hjemmeside, der kan indgå ved det konkrete tilsyn.</w:t>
      </w:r>
    </w:p>
    <w:p w14:paraId="25CACB8C" w14:textId="77777777" w:rsidR="00CD3DC8" w:rsidRPr="00CD3DC8" w:rsidRDefault="00CD3DC8" w:rsidP="00CD3DC8">
      <w:pPr>
        <w:jc w:val="both"/>
      </w:pPr>
    </w:p>
    <w:p w14:paraId="6FEF85FC" w14:textId="77777777" w:rsidR="00CD3DC8" w:rsidRPr="00CD3DC8" w:rsidRDefault="003F2425" w:rsidP="006B1C2E">
      <w:pPr>
        <w:jc w:val="both"/>
        <w:rPr>
          <w:b/>
          <w:bCs/>
          <w:caps/>
          <w:color w:val="724109" w:themeColor="accent1" w:themeShade="80"/>
          <w:spacing w:val="5"/>
        </w:rPr>
      </w:pPr>
      <w:r w:rsidRPr="003F2425">
        <w:rPr>
          <w:rStyle w:val="Bogenstitel"/>
          <w:bCs w:val="0"/>
          <w:caps w:val="0"/>
        </w:rPr>
        <w:t>4</w:t>
      </w:r>
      <w:r w:rsidRPr="003F2425">
        <w:rPr>
          <w:rStyle w:val="Bogenstitel"/>
          <w:b w:val="0"/>
          <w:bCs w:val="0"/>
          <w:caps w:val="0"/>
        </w:rPr>
        <w:t>.</w:t>
      </w:r>
      <w:r>
        <w:rPr>
          <w:rStyle w:val="Bogenstitel"/>
        </w:rPr>
        <w:t>3. B</w:t>
      </w:r>
      <w:r w:rsidR="00CD3DC8" w:rsidRPr="003F2425">
        <w:rPr>
          <w:rStyle w:val="Bogenstitel"/>
        </w:rPr>
        <w:t>edømmelsesskala</w:t>
      </w:r>
    </w:p>
    <w:tbl>
      <w:tblPr>
        <w:tblStyle w:val="Tabel-Gitter2"/>
        <w:tblW w:w="0" w:type="auto"/>
        <w:tblLook w:val="04A0" w:firstRow="1" w:lastRow="0" w:firstColumn="1" w:lastColumn="0" w:noHBand="0" w:noVBand="1"/>
      </w:tblPr>
      <w:tblGrid>
        <w:gridCol w:w="3681"/>
        <w:gridCol w:w="6116"/>
      </w:tblGrid>
      <w:tr w:rsidR="00CD3DC8" w:rsidRPr="00CD3DC8" w14:paraId="7631F97F" w14:textId="77777777" w:rsidTr="00BC6B81">
        <w:tc>
          <w:tcPr>
            <w:tcW w:w="9797" w:type="dxa"/>
            <w:gridSpan w:val="2"/>
            <w:shd w:val="clear" w:color="auto" w:fill="A2AE91" w:themeFill="text2" w:themeFillTint="99"/>
          </w:tcPr>
          <w:p w14:paraId="52F4035D" w14:textId="77777777" w:rsidR="00CD3DC8" w:rsidRPr="00CD3DC8" w:rsidRDefault="00CD3DC8" w:rsidP="00CD3DC8">
            <w:pPr>
              <w:spacing w:after="200"/>
              <w:jc w:val="both"/>
            </w:pPr>
            <w:r w:rsidRPr="00CD3DC8">
              <w:t>Bedømmelsesskala</w:t>
            </w:r>
          </w:p>
        </w:tc>
      </w:tr>
      <w:tr w:rsidR="00CD3DC8" w:rsidRPr="00CD3DC8" w14:paraId="10BC385E" w14:textId="77777777" w:rsidTr="00BC6B81">
        <w:tc>
          <w:tcPr>
            <w:tcW w:w="3681" w:type="dxa"/>
          </w:tcPr>
          <w:p w14:paraId="763D80DC" w14:textId="77777777" w:rsidR="00CD3DC8" w:rsidRPr="00CD3DC8" w:rsidRDefault="00CD3DC8" w:rsidP="00CD3DC8">
            <w:pPr>
              <w:jc w:val="both"/>
            </w:pPr>
            <w:r w:rsidRPr="00CD3DC8">
              <w:t>5 i meget høj grad tilfredsstillende</w:t>
            </w:r>
          </w:p>
        </w:tc>
        <w:tc>
          <w:tcPr>
            <w:tcW w:w="6116" w:type="dxa"/>
          </w:tcPr>
          <w:p w14:paraId="30855E5A" w14:textId="77777777" w:rsidR="00CD3DC8" w:rsidRPr="00CD3DC8" w:rsidRDefault="00CD3DC8" w:rsidP="00CD3DC8">
            <w:pPr>
              <w:numPr>
                <w:ilvl w:val="0"/>
                <w:numId w:val="8"/>
              </w:numPr>
              <w:autoSpaceDE w:val="0"/>
              <w:autoSpaceDN w:val="0"/>
              <w:adjustRightInd w:val="0"/>
              <w:spacing w:line="240" w:lineRule="auto"/>
              <w:ind w:left="714" w:hanging="357"/>
              <w:jc w:val="both"/>
              <w:rPr>
                <w:rFonts w:cstheme="minorHAnsi"/>
                <w:color w:val="000000"/>
              </w:rPr>
            </w:pPr>
            <w:r w:rsidRPr="00CD3DC8">
              <w:rPr>
                <w:rFonts w:cstheme="minorHAnsi"/>
                <w:color w:val="000000"/>
              </w:rPr>
              <w:t xml:space="preserve">Der er ingen mangler i opfyldelsen </w:t>
            </w:r>
          </w:p>
          <w:p w14:paraId="078161DD" w14:textId="77777777" w:rsidR="00CD3DC8" w:rsidRPr="00CD3DC8" w:rsidRDefault="00CD3DC8" w:rsidP="00CD3DC8">
            <w:pPr>
              <w:numPr>
                <w:ilvl w:val="0"/>
                <w:numId w:val="8"/>
              </w:numPr>
              <w:autoSpaceDE w:val="0"/>
              <w:autoSpaceDN w:val="0"/>
              <w:adjustRightInd w:val="0"/>
              <w:spacing w:line="240" w:lineRule="auto"/>
              <w:ind w:left="714" w:hanging="357"/>
              <w:jc w:val="both"/>
              <w:rPr>
                <w:rFonts w:cstheme="minorHAnsi"/>
                <w:color w:val="000000"/>
              </w:rPr>
            </w:pPr>
            <w:r w:rsidRPr="00CD3DC8">
              <w:rPr>
                <w:rFonts w:cstheme="minorHAnsi"/>
                <w:color w:val="000000"/>
              </w:rPr>
              <w:t xml:space="preserve">Indikatoren er opfyldt i forhold til alle borgerne </w:t>
            </w:r>
          </w:p>
          <w:p w14:paraId="0994137C" w14:textId="77777777" w:rsidR="00CD3DC8" w:rsidRPr="00CD3DC8" w:rsidRDefault="00CD3DC8" w:rsidP="00CD3DC8">
            <w:pPr>
              <w:numPr>
                <w:ilvl w:val="0"/>
                <w:numId w:val="8"/>
              </w:numPr>
              <w:autoSpaceDE w:val="0"/>
              <w:autoSpaceDN w:val="0"/>
              <w:adjustRightInd w:val="0"/>
              <w:spacing w:line="240" w:lineRule="auto"/>
              <w:ind w:left="714" w:hanging="357"/>
              <w:jc w:val="both"/>
              <w:rPr>
                <w:rFonts w:ascii="Calibri" w:hAnsi="Calibri" w:cs="Calibri"/>
                <w:color w:val="000000"/>
              </w:rPr>
            </w:pPr>
            <w:r w:rsidRPr="00CD3DC8">
              <w:rPr>
                <w:rFonts w:cstheme="minorHAnsi"/>
                <w:color w:val="000000"/>
              </w:rPr>
              <w:t>Alle elementer i indikatoren er opfyldt</w:t>
            </w:r>
            <w:r w:rsidRPr="00CD3DC8">
              <w:rPr>
                <w:rFonts w:ascii="Calibri" w:hAnsi="Calibri" w:cs="Calibri"/>
                <w:color w:val="000000"/>
              </w:rPr>
              <w:t xml:space="preserve"> </w:t>
            </w:r>
          </w:p>
        </w:tc>
      </w:tr>
      <w:tr w:rsidR="00CD3DC8" w:rsidRPr="00CD3DC8" w14:paraId="40B13305" w14:textId="77777777" w:rsidTr="00BC6B81">
        <w:tc>
          <w:tcPr>
            <w:tcW w:w="3681" w:type="dxa"/>
          </w:tcPr>
          <w:p w14:paraId="1FCB2A18" w14:textId="77777777" w:rsidR="00CD3DC8" w:rsidRPr="00CD3DC8" w:rsidRDefault="00CD3DC8" w:rsidP="00CD3DC8">
            <w:pPr>
              <w:jc w:val="both"/>
            </w:pPr>
            <w:r w:rsidRPr="00CD3DC8">
              <w:t>4 i høj grad tilfredsstillende</w:t>
            </w:r>
          </w:p>
        </w:tc>
        <w:tc>
          <w:tcPr>
            <w:tcW w:w="6116" w:type="dxa"/>
          </w:tcPr>
          <w:p w14:paraId="501A9A2F" w14:textId="77777777" w:rsidR="00CD3DC8" w:rsidRPr="00CD3DC8" w:rsidRDefault="00CD3DC8" w:rsidP="00CD3DC8">
            <w:pPr>
              <w:numPr>
                <w:ilvl w:val="0"/>
                <w:numId w:val="9"/>
              </w:numPr>
              <w:autoSpaceDE w:val="0"/>
              <w:autoSpaceDN w:val="0"/>
              <w:adjustRightInd w:val="0"/>
              <w:spacing w:line="240" w:lineRule="auto"/>
              <w:ind w:left="714" w:hanging="357"/>
              <w:jc w:val="both"/>
              <w:rPr>
                <w:rFonts w:cstheme="minorHAnsi"/>
                <w:color w:val="000000"/>
              </w:rPr>
            </w:pPr>
            <w:r w:rsidRPr="00CD3DC8">
              <w:rPr>
                <w:rFonts w:cstheme="minorHAnsi"/>
                <w:color w:val="000000"/>
              </w:rPr>
              <w:t xml:space="preserve">Der er få mangler i opfyldelsen </w:t>
            </w:r>
          </w:p>
          <w:p w14:paraId="2799D125" w14:textId="77777777" w:rsidR="00CD3DC8" w:rsidRPr="00CD3DC8" w:rsidRDefault="00CD3DC8" w:rsidP="00CD3DC8">
            <w:pPr>
              <w:numPr>
                <w:ilvl w:val="0"/>
                <w:numId w:val="9"/>
              </w:numPr>
              <w:autoSpaceDE w:val="0"/>
              <w:autoSpaceDN w:val="0"/>
              <w:adjustRightInd w:val="0"/>
              <w:spacing w:line="240" w:lineRule="auto"/>
              <w:ind w:left="714" w:hanging="357"/>
              <w:jc w:val="both"/>
              <w:rPr>
                <w:rFonts w:cstheme="minorHAnsi"/>
                <w:color w:val="000000"/>
              </w:rPr>
            </w:pPr>
            <w:r w:rsidRPr="00CD3DC8">
              <w:rPr>
                <w:rFonts w:cstheme="minorHAnsi"/>
                <w:color w:val="000000"/>
              </w:rPr>
              <w:t xml:space="preserve">Indikatoren er opfyldt i forhold til størstedelen af borgerne </w:t>
            </w:r>
          </w:p>
          <w:p w14:paraId="52F94AA3" w14:textId="77777777" w:rsidR="00CD3DC8" w:rsidRPr="00CD3DC8" w:rsidRDefault="00CD3DC8" w:rsidP="00CD3DC8">
            <w:pPr>
              <w:numPr>
                <w:ilvl w:val="0"/>
                <w:numId w:val="9"/>
              </w:numPr>
              <w:autoSpaceDE w:val="0"/>
              <w:autoSpaceDN w:val="0"/>
              <w:adjustRightInd w:val="0"/>
              <w:spacing w:line="240" w:lineRule="auto"/>
              <w:ind w:left="714" w:hanging="357"/>
              <w:jc w:val="both"/>
              <w:rPr>
                <w:rFonts w:cstheme="minorHAnsi"/>
                <w:color w:val="000000"/>
              </w:rPr>
            </w:pPr>
            <w:r w:rsidRPr="00CD3DC8">
              <w:rPr>
                <w:rFonts w:cstheme="minorHAnsi"/>
                <w:color w:val="000000"/>
              </w:rPr>
              <w:t xml:space="preserve">Størstedelen af elementerne i indikatoren er opfyldt </w:t>
            </w:r>
          </w:p>
        </w:tc>
      </w:tr>
      <w:tr w:rsidR="00CD3DC8" w:rsidRPr="00CD3DC8" w14:paraId="1848B47B" w14:textId="77777777" w:rsidTr="00BC6B81">
        <w:tc>
          <w:tcPr>
            <w:tcW w:w="3681" w:type="dxa"/>
          </w:tcPr>
          <w:p w14:paraId="68FF1E8E" w14:textId="77777777" w:rsidR="00CD3DC8" w:rsidRPr="00CD3DC8" w:rsidRDefault="00CD3DC8" w:rsidP="00CD3DC8">
            <w:pPr>
              <w:jc w:val="both"/>
            </w:pPr>
            <w:r w:rsidRPr="00CD3DC8">
              <w:t>3 i middel grad tilfredsstillende</w:t>
            </w:r>
          </w:p>
          <w:p w14:paraId="1E442254" w14:textId="77777777" w:rsidR="00CD3DC8" w:rsidRPr="00CD3DC8" w:rsidRDefault="00CD3DC8" w:rsidP="00CD3DC8">
            <w:pPr>
              <w:jc w:val="both"/>
            </w:pPr>
          </w:p>
          <w:p w14:paraId="36E5A3D8" w14:textId="77777777" w:rsidR="00CD3DC8" w:rsidRPr="00CD3DC8" w:rsidRDefault="00CD3DC8" w:rsidP="00CD3DC8">
            <w:pPr>
              <w:jc w:val="both"/>
            </w:pPr>
          </w:p>
        </w:tc>
        <w:tc>
          <w:tcPr>
            <w:tcW w:w="6116" w:type="dxa"/>
          </w:tcPr>
          <w:p w14:paraId="22CB5935" w14:textId="77777777" w:rsidR="00CD3DC8" w:rsidRPr="00CD3DC8" w:rsidRDefault="00CD3DC8" w:rsidP="00CD3DC8">
            <w:pPr>
              <w:numPr>
                <w:ilvl w:val="0"/>
                <w:numId w:val="10"/>
              </w:numPr>
              <w:autoSpaceDE w:val="0"/>
              <w:autoSpaceDN w:val="0"/>
              <w:adjustRightInd w:val="0"/>
              <w:spacing w:line="240" w:lineRule="auto"/>
              <w:ind w:left="714" w:hanging="357"/>
              <w:jc w:val="both"/>
              <w:rPr>
                <w:rFonts w:cstheme="minorHAnsi"/>
                <w:color w:val="000000"/>
              </w:rPr>
            </w:pPr>
            <w:r w:rsidRPr="00CD3DC8">
              <w:rPr>
                <w:rFonts w:cstheme="minorHAnsi"/>
                <w:color w:val="000000"/>
              </w:rPr>
              <w:t xml:space="preserve">Der er en del mangler i opfyldelsen </w:t>
            </w:r>
          </w:p>
          <w:p w14:paraId="6E2A0185" w14:textId="77777777" w:rsidR="00CD3DC8" w:rsidRPr="00CD3DC8" w:rsidRDefault="00CD3DC8" w:rsidP="00CD3DC8">
            <w:pPr>
              <w:numPr>
                <w:ilvl w:val="0"/>
                <w:numId w:val="10"/>
              </w:numPr>
              <w:autoSpaceDE w:val="0"/>
              <w:autoSpaceDN w:val="0"/>
              <w:adjustRightInd w:val="0"/>
              <w:spacing w:line="240" w:lineRule="auto"/>
              <w:ind w:left="714" w:hanging="357"/>
              <w:jc w:val="both"/>
              <w:rPr>
                <w:rFonts w:cstheme="minorHAnsi"/>
                <w:color w:val="000000"/>
              </w:rPr>
            </w:pPr>
            <w:r w:rsidRPr="00CD3DC8">
              <w:rPr>
                <w:rFonts w:cstheme="minorHAnsi"/>
                <w:color w:val="000000"/>
              </w:rPr>
              <w:t xml:space="preserve">Indikatoren er opfyldt i forhold til en del af borgerne </w:t>
            </w:r>
          </w:p>
          <w:p w14:paraId="5C893F27" w14:textId="77777777" w:rsidR="00CD3DC8" w:rsidRPr="00CD3DC8" w:rsidRDefault="00CD3DC8" w:rsidP="00CD3DC8">
            <w:pPr>
              <w:numPr>
                <w:ilvl w:val="0"/>
                <w:numId w:val="10"/>
              </w:numPr>
              <w:autoSpaceDE w:val="0"/>
              <w:autoSpaceDN w:val="0"/>
              <w:adjustRightInd w:val="0"/>
              <w:spacing w:line="240" w:lineRule="auto"/>
              <w:ind w:left="714" w:hanging="357"/>
              <w:jc w:val="both"/>
              <w:rPr>
                <w:rFonts w:ascii="Calibri" w:hAnsi="Calibri" w:cs="Calibri"/>
                <w:color w:val="000000"/>
              </w:rPr>
            </w:pPr>
            <w:r w:rsidRPr="00CD3DC8">
              <w:rPr>
                <w:rFonts w:cstheme="minorHAnsi"/>
                <w:color w:val="000000"/>
              </w:rPr>
              <w:t>En del af elementerne i indikatoren er opfyldt</w:t>
            </w:r>
            <w:r w:rsidRPr="00CD3DC8">
              <w:rPr>
                <w:rFonts w:ascii="Calibri" w:hAnsi="Calibri" w:cs="Calibri"/>
                <w:color w:val="000000"/>
              </w:rPr>
              <w:t xml:space="preserve"> </w:t>
            </w:r>
          </w:p>
        </w:tc>
      </w:tr>
      <w:tr w:rsidR="00CD3DC8" w:rsidRPr="00CD3DC8" w14:paraId="3697B846" w14:textId="77777777" w:rsidTr="00BC6B81">
        <w:tc>
          <w:tcPr>
            <w:tcW w:w="3681" w:type="dxa"/>
          </w:tcPr>
          <w:p w14:paraId="38408915" w14:textId="77777777" w:rsidR="00CD3DC8" w:rsidRPr="00CD3DC8" w:rsidRDefault="00CD3DC8" w:rsidP="00CD3DC8">
            <w:pPr>
              <w:jc w:val="both"/>
            </w:pPr>
            <w:r w:rsidRPr="00CD3DC8">
              <w:t>2 i lav grad tilfredsstillende</w:t>
            </w:r>
          </w:p>
          <w:p w14:paraId="1ED7BF86" w14:textId="77777777" w:rsidR="00CD3DC8" w:rsidRPr="00CD3DC8" w:rsidRDefault="00CD3DC8" w:rsidP="00CD3DC8">
            <w:pPr>
              <w:jc w:val="both"/>
            </w:pPr>
          </w:p>
          <w:p w14:paraId="55DB49CD" w14:textId="77777777" w:rsidR="00CD3DC8" w:rsidRPr="00CD3DC8" w:rsidRDefault="00CD3DC8" w:rsidP="00CD3DC8">
            <w:pPr>
              <w:jc w:val="both"/>
            </w:pPr>
          </w:p>
        </w:tc>
        <w:tc>
          <w:tcPr>
            <w:tcW w:w="6116" w:type="dxa"/>
          </w:tcPr>
          <w:p w14:paraId="58AB1A4F" w14:textId="77777777" w:rsidR="00CD3DC8" w:rsidRPr="00CD3DC8" w:rsidRDefault="00CD3DC8" w:rsidP="00CD3DC8">
            <w:pPr>
              <w:numPr>
                <w:ilvl w:val="0"/>
                <w:numId w:val="11"/>
              </w:numPr>
              <w:autoSpaceDE w:val="0"/>
              <w:autoSpaceDN w:val="0"/>
              <w:adjustRightInd w:val="0"/>
              <w:spacing w:line="240" w:lineRule="auto"/>
              <w:ind w:left="714" w:hanging="357"/>
              <w:jc w:val="both"/>
              <w:rPr>
                <w:rFonts w:cstheme="minorHAnsi"/>
                <w:color w:val="000000"/>
              </w:rPr>
            </w:pPr>
            <w:r w:rsidRPr="00CD3DC8">
              <w:rPr>
                <w:rFonts w:cstheme="minorHAnsi"/>
                <w:color w:val="000000"/>
              </w:rPr>
              <w:t xml:space="preserve">Der er mange mangler i opfyldelsen </w:t>
            </w:r>
          </w:p>
          <w:p w14:paraId="371D2490" w14:textId="77777777" w:rsidR="00CD3DC8" w:rsidRPr="00CD3DC8" w:rsidRDefault="00CD3DC8" w:rsidP="00CD3DC8">
            <w:pPr>
              <w:numPr>
                <w:ilvl w:val="0"/>
                <w:numId w:val="11"/>
              </w:numPr>
              <w:autoSpaceDE w:val="0"/>
              <w:autoSpaceDN w:val="0"/>
              <w:adjustRightInd w:val="0"/>
              <w:spacing w:line="240" w:lineRule="auto"/>
              <w:ind w:left="714" w:hanging="357"/>
              <w:jc w:val="both"/>
              <w:rPr>
                <w:rFonts w:cstheme="minorHAnsi"/>
                <w:color w:val="000000"/>
              </w:rPr>
            </w:pPr>
            <w:r w:rsidRPr="00CD3DC8">
              <w:rPr>
                <w:rFonts w:cstheme="minorHAnsi"/>
                <w:color w:val="000000"/>
              </w:rPr>
              <w:t xml:space="preserve">Indikatoren er opfyldt i forhold til få af borgerne </w:t>
            </w:r>
          </w:p>
          <w:p w14:paraId="7410764F" w14:textId="77777777" w:rsidR="00CD3DC8" w:rsidRPr="00CD3DC8" w:rsidRDefault="00CD3DC8" w:rsidP="00CD3DC8">
            <w:pPr>
              <w:numPr>
                <w:ilvl w:val="0"/>
                <w:numId w:val="11"/>
              </w:numPr>
              <w:autoSpaceDE w:val="0"/>
              <w:autoSpaceDN w:val="0"/>
              <w:adjustRightInd w:val="0"/>
              <w:spacing w:line="240" w:lineRule="auto"/>
              <w:ind w:left="714" w:hanging="357"/>
              <w:jc w:val="both"/>
              <w:rPr>
                <w:rFonts w:ascii="Calibri" w:hAnsi="Calibri" w:cs="Calibri"/>
                <w:color w:val="000000"/>
              </w:rPr>
            </w:pPr>
            <w:r w:rsidRPr="00CD3DC8">
              <w:rPr>
                <w:rFonts w:cstheme="minorHAnsi"/>
                <w:color w:val="000000"/>
              </w:rPr>
              <w:t>Få af elementerne i indikatoren er opfyldt</w:t>
            </w:r>
            <w:r w:rsidRPr="00CD3DC8">
              <w:rPr>
                <w:rFonts w:ascii="Calibri" w:hAnsi="Calibri" w:cs="Calibri"/>
                <w:color w:val="000000"/>
              </w:rPr>
              <w:t xml:space="preserve"> </w:t>
            </w:r>
          </w:p>
        </w:tc>
      </w:tr>
      <w:tr w:rsidR="00CD3DC8" w:rsidRPr="00CD3DC8" w14:paraId="7CE689E6" w14:textId="77777777" w:rsidTr="00BC6B81">
        <w:tc>
          <w:tcPr>
            <w:tcW w:w="3681" w:type="dxa"/>
          </w:tcPr>
          <w:p w14:paraId="75852DC4" w14:textId="77777777" w:rsidR="00CD3DC8" w:rsidRPr="00CD3DC8" w:rsidRDefault="00CD3DC8" w:rsidP="00CD3DC8">
            <w:pPr>
              <w:jc w:val="both"/>
            </w:pPr>
            <w:r w:rsidRPr="00CD3DC8">
              <w:t>1 i meget lav grad tilfredsstillende</w:t>
            </w:r>
          </w:p>
          <w:p w14:paraId="1139BE54" w14:textId="77777777" w:rsidR="00CD3DC8" w:rsidRPr="00CD3DC8" w:rsidRDefault="00CD3DC8" w:rsidP="00CD3DC8">
            <w:pPr>
              <w:jc w:val="both"/>
            </w:pPr>
          </w:p>
        </w:tc>
        <w:tc>
          <w:tcPr>
            <w:tcW w:w="6116" w:type="dxa"/>
          </w:tcPr>
          <w:p w14:paraId="6F475562" w14:textId="77777777" w:rsidR="00CD3DC8" w:rsidRPr="00CD3DC8" w:rsidRDefault="00CD3DC8" w:rsidP="00CD3DC8">
            <w:pPr>
              <w:numPr>
                <w:ilvl w:val="0"/>
                <w:numId w:val="12"/>
              </w:numPr>
              <w:autoSpaceDE w:val="0"/>
              <w:autoSpaceDN w:val="0"/>
              <w:adjustRightInd w:val="0"/>
              <w:spacing w:line="240" w:lineRule="auto"/>
              <w:ind w:left="714" w:hanging="357"/>
              <w:jc w:val="both"/>
              <w:rPr>
                <w:rFonts w:cstheme="minorHAnsi"/>
                <w:color w:val="000000"/>
              </w:rPr>
            </w:pPr>
            <w:r w:rsidRPr="00CD3DC8">
              <w:rPr>
                <w:rFonts w:cstheme="minorHAnsi"/>
                <w:color w:val="000000"/>
              </w:rPr>
              <w:t xml:space="preserve">Der er omfattende mangler i opfyldelsen </w:t>
            </w:r>
          </w:p>
          <w:p w14:paraId="1EA38BA3" w14:textId="77777777" w:rsidR="00CD3DC8" w:rsidRPr="00CD3DC8" w:rsidRDefault="00CD3DC8" w:rsidP="00CD3DC8">
            <w:pPr>
              <w:numPr>
                <w:ilvl w:val="0"/>
                <w:numId w:val="12"/>
              </w:numPr>
              <w:autoSpaceDE w:val="0"/>
              <w:autoSpaceDN w:val="0"/>
              <w:adjustRightInd w:val="0"/>
              <w:spacing w:line="240" w:lineRule="auto"/>
              <w:ind w:left="714" w:hanging="357"/>
              <w:jc w:val="both"/>
              <w:rPr>
                <w:rFonts w:cstheme="minorHAnsi"/>
                <w:color w:val="000000"/>
              </w:rPr>
            </w:pPr>
            <w:r w:rsidRPr="00CD3DC8">
              <w:rPr>
                <w:rFonts w:cstheme="minorHAnsi"/>
                <w:color w:val="000000"/>
              </w:rPr>
              <w:t xml:space="preserve">Indikatoren er opfyldt i forhold til meget få/ingen af borgerne </w:t>
            </w:r>
          </w:p>
          <w:p w14:paraId="0330A996" w14:textId="77777777" w:rsidR="00CD3DC8" w:rsidRPr="00CD3DC8" w:rsidRDefault="00CD3DC8" w:rsidP="00CD3DC8">
            <w:pPr>
              <w:numPr>
                <w:ilvl w:val="0"/>
                <w:numId w:val="12"/>
              </w:numPr>
              <w:autoSpaceDE w:val="0"/>
              <w:autoSpaceDN w:val="0"/>
              <w:adjustRightInd w:val="0"/>
              <w:spacing w:line="240" w:lineRule="auto"/>
              <w:ind w:left="714" w:hanging="357"/>
              <w:jc w:val="both"/>
              <w:rPr>
                <w:rFonts w:ascii="Calibri" w:hAnsi="Calibri" w:cs="Calibri"/>
                <w:color w:val="000000"/>
              </w:rPr>
            </w:pPr>
            <w:r w:rsidRPr="00CD3DC8">
              <w:rPr>
                <w:rFonts w:cstheme="minorHAnsi"/>
                <w:color w:val="000000"/>
              </w:rPr>
              <w:t>Meget få af elementerne i indikatoren er opfyldt</w:t>
            </w:r>
            <w:r w:rsidRPr="00CD3DC8">
              <w:rPr>
                <w:rFonts w:ascii="Calibri" w:hAnsi="Calibri" w:cs="Calibri"/>
                <w:color w:val="000000"/>
              </w:rPr>
              <w:t xml:space="preserve"> </w:t>
            </w:r>
          </w:p>
        </w:tc>
      </w:tr>
    </w:tbl>
    <w:p w14:paraId="3345356B" w14:textId="77777777" w:rsidR="00CD3DC8" w:rsidRPr="00CD3DC8" w:rsidRDefault="00CD3DC8" w:rsidP="003F2425">
      <w:pPr>
        <w:pStyle w:val="Overskrift1"/>
      </w:pPr>
      <w:bookmarkStart w:id="10" w:name="_Toc29913303"/>
      <w:bookmarkStart w:id="11" w:name="_Toc62736042"/>
      <w:bookmarkStart w:id="12" w:name="_Toc96500486"/>
      <w:r w:rsidRPr="00CD3DC8">
        <w:t>K</w:t>
      </w:r>
      <w:bookmarkEnd w:id="10"/>
      <w:bookmarkEnd w:id="11"/>
      <w:r w:rsidR="003F2425">
        <w:t>ontaktoplysninger</w:t>
      </w:r>
      <w:bookmarkEnd w:id="12"/>
    </w:p>
    <w:p w14:paraId="011F13D4" w14:textId="77777777" w:rsidR="00CD3DC8" w:rsidRPr="003F2425" w:rsidRDefault="003F2425" w:rsidP="006B1C2E">
      <w:pPr>
        <w:jc w:val="both"/>
        <w:rPr>
          <w:rStyle w:val="Bogenstitel"/>
        </w:rPr>
      </w:pPr>
      <w:r>
        <w:rPr>
          <w:rStyle w:val="Bogenstitel"/>
        </w:rPr>
        <w:t xml:space="preserve">5.1. </w:t>
      </w:r>
      <w:r w:rsidR="00CD3DC8" w:rsidRPr="003F2425">
        <w:rPr>
          <w:rStyle w:val="Bogenstitel"/>
        </w:rPr>
        <w:t>Præsentation af STS+</w:t>
      </w:r>
    </w:p>
    <w:p w14:paraId="20486A35" w14:textId="77777777" w:rsidR="00CD3DC8" w:rsidRPr="00CD3DC8" w:rsidRDefault="00CD3DC8" w:rsidP="00CD3DC8">
      <w:r w:rsidRPr="00CD3DC8">
        <w:t xml:space="preserve">STS+ er en del af Socialtilsyn Syd. Socialtilsyn Syd er et af i alt fem </w:t>
      </w:r>
      <w:proofErr w:type="spellStart"/>
      <w:r w:rsidRPr="00CD3DC8">
        <w:t>socialtilsyn</w:t>
      </w:r>
      <w:proofErr w:type="spellEnd"/>
      <w:r w:rsidRPr="00CD3DC8">
        <w:t xml:space="preserve"> i Danmark, der varetager tilsyn med de i § 4 i lov om </w:t>
      </w:r>
      <w:proofErr w:type="spellStart"/>
      <w:r w:rsidRPr="00CD3DC8">
        <w:t>socialtilsyn</w:t>
      </w:r>
      <w:proofErr w:type="spellEnd"/>
      <w:r w:rsidRPr="00CD3DC8">
        <w:t xml:space="preserve"> nævnte tilbud. I tillæg til de i loven fastsatte myndighedsopgaver kan socialtilsynene tilbyde at løse konsulentopgaver samt tilbyde undervisning relateret til tilsynenes kompetencer. Denne mulighed for at løse andre opgaver end selve tilsynet har Socialtilsyn Syd valgt at udfylde gennem STS+.</w:t>
      </w:r>
    </w:p>
    <w:p w14:paraId="151F43F5" w14:textId="77777777" w:rsidR="00CD3DC8" w:rsidRPr="00CD3DC8" w:rsidRDefault="00CD3DC8" w:rsidP="00CD3DC8">
      <w:r w:rsidRPr="00CD3DC8">
        <w:t xml:space="preserve">Opgaver udført af STS+ løses af erfarne, engagerede og teoretisk kvalificerede tilsynskonsulenter og med en dedikeret organisation i ryggen. </w:t>
      </w:r>
    </w:p>
    <w:p w14:paraId="6B7EBEAB" w14:textId="77777777" w:rsidR="00CD3DC8" w:rsidRPr="00CD3DC8" w:rsidRDefault="00CD3DC8" w:rsidP="00CD3DC8">
      <w:r w:rsidRPr="00CD3DC8">
        <w:t>Ved behov for yderligere oplysninger kan henvendelse ske til:</w:t>
      </w:r>
    </w:p>
    <w:p w14:paraId="78659234" w14:textId="77777777" w:rsidR="00CD3DC8" w:rsidRPr="003F2425" w:rsidRDefault="00CD3DC8" w:rsidP="00CD3DC8">
      <w:pPr>
        <w:rPr>
          <w:rStyle w:val="Bogenstitel"/>
        </w:rPr>
      </w:pPr>
      <w:r w:rsidRPr="00CD3DC8">
        <w:rPr>
          <w:b/>
        </w:rPr>
        <w:t>Administrationsleder</w:t>
      </w:r>
    </w:p>
    <w:p w14:paraId="6BA6C2A9" w14:textId="77777777" w:rsidR="00CD3DC8" w:rsidRPr="00CD3DC8" w:rsidRDefault="00CD3DC8" w:rsidP="00CD3DC8">
      <w:pPr>
        <w:rPr>
          <w:b/>
        </w:rPr>
      </w:pPr>
      <w:r w:rsidRPr="00CD3DC8">
        <w:rPr>
          <w:b/>
        </w:rPr>
        <w:t>Claus Ribe Bagge</w:t>
      </w:r>
    </w:p>
    <w:p w14:paraId="7786AB47" w14:textId="77777777" w:rsidR="003F2425" w:rsidRPr="00CD3DC8" w:rsidRDefault="00CD3DC8" w:rsidP="00CD3DC8">
      <w:pPr>
        <w:rPr>
          <w:color w:val="2998E3" w:themeColor="hyperlink"/>
          <w:u w:val="single"/>
        </w:rPr>
      </w:pPr>
      <w:proofErr w:type="spellStart"/>
      <w:r w:rsidRPr="00CD3DC8">
        <w:t>Tlf</w:t>
      </w:r>
      <w:proofErr w:type="spellEnd"/>
      <w:r w:rsidRPr="00CD3DC8">
        <w:t xml:space="preserve">: 72531987, mail: </w:t>
      </w:r>
      <w:hyperlink r:id="rId14" w:history="1">
        <w:r w:rsidRPr="00CD3DC8">
          <w:rPr>
            <w:color w:val="2998E3" w:themeColor="hyperlink"/>
            <w:u w:val="single"/>
          </w:rPr>
          <w:t>cbagg@fmk.dk</w:t>
        </w:r>
      </w:hyperlink>
      <w:r w:rsidR="003F2425">
        <w:rPr>
          <w:color w:val="2998E3" w:themeColor="hyperlink"/>
          <w:u w:val="single"/>
        </w:rPr>
        <w:br/>
      </w:r>
    </w:p>
    <w:p w14:paraId="0465B390" w14:textId="77777777" w:rsidR="00CD3DC8" w:rsidRPr="00CD3DC8" w:rsidRDefault="00CD3DC8" w:rsidP="00CD3DC8">
      <w:pPr>
        <w:rPr>
          <w:b/>
        </w:rPr>
      </w:pPr>
      <w:r w:rsidRPr="00CD3DC8">
        <w:rPr>
          <w:b/>
        </w:rPr>
        <w:t>Specialkonsulent</w:t>
      </w:r>
    </w:p>
    <w:p w14:paraId="4CA65D06" w14:textId="77777777" w:rsidR="00CD3DC8" w:rsidRPr="00CD3DC8" w:rsidRDefault="00CD3DC8" w:rsidP="00CD3DC8">
      <w:pPr>
        <w:rPr>
          <w:b/>
        </w:rPr>
      </w:pPr>
      <w:r w:rsidRPr="00CD3DC8">
        <w:rPr>
          <w:b/>
        </w:rPr>
        <w:lastRenderedPageBreak/>
        <w:t>Dorthe Vinggaard Jespersen</w:t>
      </w:r>
    </w:p>
    <w:p w14:paraId="254B947C" w14:textId="77777777" w:rsidR="00CD3DC8" w:rsidRPr="00CD3DC8" w:rsidRDefault="00CD3DC8" w:rsidP="00CD3DC8">
      <w:pPr>
        <w:rPr>
          <w:b/>
        </w:rPr>
      </w:pPr>
      <w:proofErr w:type="spellStart"/>
      <w:r w:rsidRPr="00CD3DC8">
        <w:t>Tlf</w:t>
      </w:r>
      <w:proofErr w:type="spellEnd"/>
      <w:r w:rsidRPr="00CD3DC8">
        <w:t xml:space="preserve">: 72531997, mail </w:t>
      </w:r>
      <w:hyperlink r:id="rId15" w:history="1">
        <w:r w:rsidRPr="00CD3DC8">
          <w:rPr>
            <w:color w:val="2998E3" w:themeColor="hyperlink"/>
            <w:u w:val="single"/>
          </w:rPr>
          <w:t>dovij@fmk.dk</w:t>
        </w:r>
      </w:hyperlink>
    </w:p>
    <w:p w14:paraId="5F8C22B3" w14:textId="77777777" w:rsidR="00C935BA" w:rsidRPr="00052DD8" w:rsidRDefault="00C935BA" w:rsidP="00CD3DC8">
      <w:pPr>
        <w:pStyle w:val="Overskrift1"/>
        <w:rPr>
          <w:b/>
        </w:rPr>
      </w:pPr>
    </w:p>
    <w:sectPr w:rsidR="00C935BA" w:rsidRPr="00052DD8" w:rsidSect="00053C68">
      <w:headerReference w:type="default" r:id="rId16"/>
      <w:footerReference w:type="default" r:id="rId17"/>
      <w:pgSz w:w="11907" w:h="16839"/>
      <w:pgMar w:top="1148" w:right="1050" w:bottom="1148" w:left="1050" w:header="567"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A21DF" w14:textId="77777777" w:rsidR="004264A4" w:rsidRDefault="004264A4">
      <w:pPr>
        <w:spacing w:after="0" w:line="240" w:lineRule="auto"/>
      </w:pPr>
      <w:r>
        <w:separator/>
      </w:r>
    </w:p>
  </w:endnote>
  <w:endnote w:type="continuationSeparator" w:id="0">
    <w:p w14:paraId="76A585B0" w14:textId="77777777" w:rsidR="004264A4" w:rsidRDefault="0042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640948"/>
      <w:docPartObj>
        <w:docPartGallery w:val="Page Numbers (Bottom of Page)"/>
        <w:docPartUnique/>
      </w:docPartObj>
    </w:sdtPr>
    <w:sdtEndPr/>
    <w:sdtContent>
      <w:p w14:paraId="17D23320" w14:textId="77777777" w:rsidR="004264A4" w:rsidRDefault="004264A4">
        <w:pPr>
          <w:pStyle w:val="Sidefod"/>
          <w:jc w:val="right"/>
        </w:pPr>
        <w:r>
          <w:fldChar w:fldCharType="begin"/>
        </w:r>
        <w:r>
          <w:instrText>PAGE   \* MERGEFORMAT</w:instrText>
        </w:r>
        <w:r>
          <w:fldChar w:fldCharType="separate"/>
        </w:r>
        <w:r>
          <w:rPr>
            <w:noProof/>
          </w:rPr>
          <w:t>7</w:t>
        </w:r>
        <w:r>
          <w:fldChar w:fldCharType="end"/>
        </w:r>
      </w:p>
    </w:sdtContent>
  </w:sdt>
  <w:p w14:paraId="75FFFED4" w14:textId="77777777" w:rsidR="004264A4" w:rsidRDefault="004264A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F0CFF" w14:textId="77777777" w:rsidR="004264A4" w:rsidRDefault="004264A4">
      <w:pPr>
        <w:spacing w:after="0" w:line="240" w:lineRule="auto"/>
      </w:pPr>
      <w:r>
        <w:separator/>
      </w:r>
    </w:p>
  </w:footnote>
  <w:footnote w:type="continuationSeparator" w:id="0">
    <w:p w14:paraId="47055B2A" w14:textId="77777777" w:rsidR="004264A4" w:rsidRDefault="00426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9B490" w14:textId="77777777" w:rsidR="004264A4" w:rsidRDefault="004264A4">
    <w:pPr>
      <w:pStyle w:val="Sidehoved"/>
    </w:pPr>
    <w:r w:rsidRPr="00053C68">
      <w:rPr>
        <w:noProof/>
      </w:rPr>
      <w:drawing>
        <wp:anchor distT="0" distB="0" distL="114300" distR="114300" simplePos="0" relativeHeight="251640832" behindDoc="0" locked="0" layoutInCell="1" allowOverlap="1" wp14:anchorId="28782663" wp14:editId="24656EE5">
          <wp:simplePos x="0" y="0"/>
          <wp:positionH relativeFrom="column">
            <wp:posOffset>5931943</wp:posOffset>
          </wp:positionH>
          <wp:positionV relativeFrom="paragraph">
            <wp:posOffset>-131845</wp:posOffset>
          </wp:positionV>
          <wp:extent cx="514226" cy="209712"/>
          <wp:effectExtent l="0" t="0" r="635" b="0"/>
          <wp:wrapNone/>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579" cy="2282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08BF"/>
    <w:multiLevelType w:val="hybridMultilevel"/>
    <w:tmpl w:val="4CAAA642"/>
    <w:lvl w:ilvl="0" w:tplc="C6D222B6">
      <w:start w:val="3"/>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F661B5"/>
    <w:multiLevelType w:val="multilevel"/>
    <w:tmpl w:val="46DCCE28"/>
    <w:lvl w:ilvl="0">
      <w:start w:val="3"/>
      <w:numFmt w:val="decimal"/>
      <w:lvlText w:val="%1."/>
      <w:lvlJc w:val="left"/>
      <w:pPr>
        <w:ind w:left="495" w:hanging="495"/>
      </w:pPr>
      <w:rPr>
        <w:rFonts w:hint="default"/>
      </w:rPr>
    </w:lvl>
    <w:lvl w:ilvl="1">
      <w:start w:val="2"/>
      <w:numFmt w:val="decimal"/>
      <w:lvlText w:val="%1.%2."/>
      <w:lvlJc w:val="left"/>
      <w:pPr>
        <w:ind w:left="1395" w:hanging="495"/>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1017720A"/>
    <w:multiLevelType w:val="multilevel"/>
    <w:tmpl w:val="577A7B1C"/>
    <w:lvl w:ilvl="0">
      <w:start w:val="3"/>
      <w:numFmt w:val="decimal"/>
      <w:lvlText w:val="%1"/>
      <w:lvlJc w:val="left"/>
      <w:pPr>
        <w:ind w:left="435" w:hanging="435"/>
      </w:pPr>
      <w:rPr>
        <w:rFonts w:hint="default"/>
      </w:rPr>
    </w:lvl>
    <w:lvl w:ilvl="1">
      <w:start w:val="2"/>
      <w:numFmt w:val="decimal"/>
      <w:lvlText w:val="%1.%2"/>
      <w:lvlJc w:val="left"/>
      <w:pPr>
        <w:ind w:left="1439" w:hanging="435"/>
      </w:pPr>
      <w:rPr>
        <w:rFonts w:hint="default"/>
      </w:rPr>
    </w:lvl>
    <w:lvl w:ilvl="2">
      <w:start w:val="3"/>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3" w15:restartNumberingAfterBreak="0">
    <w:nsid w:val="10D56BE0"/>
    <w:multiLevelType w:val="hybridMultilevel"/>
    <w:tmpl w:val="9E001758"/>
    <w:lvl w:ilvl="0" w:tplc="C6D222B6">
      <w:start w:val="3"/>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D882747"/>
    <w:multiLevelType w:val="hybridMultilevel"/>
    <w:tmpl w:val="9BEC2984"/>
    <w:lvl w:ilvl="0" w:tplc="C6D222B6">
      <w:start w:val="3"/>
      <w:numFmt w:val="bullet"/>
      <w:lvlText w:val="•"/>
      <w:lvlJc w:val="left"/>
      <w:pPr>
        <w:ind w:left="720" w:hanging="360"/>
      </w:pPr>
      <w:rPr>
        <w:rFonts w:ascii="Arial" w:eastAsiaTheme="minorEastAsia" w:hAnsi="Arial" w:cs="Arial" w:hint="default"/>
      </w:rPr>
    </w:lvl>
    <w:lvl w:ilvl="1" w:tplc="01A6BE40">
      <w:numFmt w:val="bullet"/>
      <w:lvlText w:val="-"/>
      <w:lvlJc w:val="left"/>
      <w:pPr>
        <w:ind w:left="1440" w:hanging="360"/>
      </w:pPr>
      <w:rPr>
        <w:rFonts w:ascii="Arial" w:eastAsiaTheme="minorEastAsia" w:hAnsi="Arial"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3D55787"/>
    <w:multiLevelType w:val="hybridMultilevel"/>
    <w:tmpl w:val="9AF890A4"/>
    <w:lvl w:ilvl="0" w:tplc="44060950">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9F55F30"/>
    <w:multiLevelType w:val="hybridMultilevel"/>
    <w:tmpl w:val="C4D253D2"/>
    <w:lvl w:ilvl="0" w:tplc="C6D222B6">
      <w:start w:val="3"/>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C0A26DD"/>
    <w:multiLevelType w:val="hybridMultilevel"/>
    <w:tmpl w:val="28721D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C296BA2"/>
    <w:multiLevelType w:val="hybridMultilevel"/>
    <w:tmpl w:val="DBAE4C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09F1287"/>
    <w:multiLevelType w:val="multilevel"/>
    <w:tmpl w:val="0E762340"/>
    <w:lvl w:ilvl="0">
      <w:start w:val="3"/>
      <w:numFmt w:val="decimal"/>
      <w:lvlText w:val="%1."/>
      <w:lvlJc w:val="left"/>
      <w:pPr>
        <w:ind w:left="360" w:hanging="360"/>
      </w:pPr>
      <w:rPr>
        <w:rFonts w:hint="default"/>
      </w:rPr>
    </w:lvl>
    <w:lvl w:ilvl="1">
      <w:start w:val="7"/>
      <w:numFmt w:val="decimal"/>
      <w:lvlText w:val="%1.%2."/>
      <w:lvlJc w:val="left"/>
      <w:pPr>
        <w:ind w:left="666" w:hanging="36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10" w15:restartNumberingAfterBreak="0">
    <w:nsid w:val="320C3D96"/>
    <w:multiLevelType w:val="multilevel"/>
    <w:tmpl w:val="DADA66F6"/>
    <w:lvl w:ilvl="0">
      <w:start w:val="3"/>
      <w:numFmt w:val="decimal"/>
      <w:lvlText w:val="%1."/>
      <w:lvlJc w:val="left"/>
      <w:pPr>
        <w:ind w:left="360" w:hanging="36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b w:val="0"/>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11" w15:restartNumberingAfterBreak="0">
    <w:nsid w:val="3A4B7E77"/>
    <w:multiLevelType w:val="hybridMultilevel"/>
    <w:tmpl w:val="F6302A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10F29F0"/>
    <w:multiLevelType w:val="hybridMultilevel"/>
    <w:tmpl w:val="4C0CE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8906EB8"/>
    <w:multiLevelType w:val="hybridMultilevel"/>
    <w:tmpl w:val="527860BA"/>
    <w:lvl w:ilvl="0" w:tplc="62666E5C">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4C4F39CB"/>
    <w:multiLevelType w:val="multilevel"/>
    <w:tmpl w:val="B2AAAB50"/>
    <w:lvl w:ilvl="0">
      <w:start w:val="2"/>
      <w:numFmt w:val="decimal"/>
      <w:lvlText w:val="%1."/>
      <w:lvlJc w:val="left"/>
      <w:pPr>
        <w:ind w:left="360" w:hanging="36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15" w15:restartNumberingAfterBreak="0">
    <w:nsid w:val="55B12597"/>
    <w:multiLevelType w:val="hybridMultilevel"/>
    <w:tmpl w:val="D26AB556"/>
    <w:lvl w:ilvl="0" w:tplc="3FF8849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84D41A5"/>
    <w:multiLevelType w:val="hybridMultilevel"/>
    <w:tmpl w:val="1A72FB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9305363"/>
    <w:multiLevelType w:val="hybridMultilevel"/>
    <w:tmpl w:val="F88A8692"/>
    <w:lvl w:ilvl="0" w:tplc="C6D222B6">
      <w:start w:val="3"/>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99D2D80"/>
    <w:multiLevelType w:val="multilevel"/>
    <w:tmpl w:val="13C60552"/>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B95314B"/>
    <w:multiLevelType w:val="multilevel"/>
    <w:tmpl w:val="9F88B01E"/>
    <w:lvl w:ilvl="0">
      <w:start w:val="3"/>
      <w:numFmt w:val="decimal"/>
      <w:lvlText w:val="%1"/>
      <w:lvlJc w:val="left"/>
      <w:pPr>
        <w:ind w:left="435" w:hanging="435"/>
      </w:pPr>
      <w:rPr>
        <w:rFonts w:hint="default"/>
      </w:rPr>
    </w:lvl>
    <w:lvl w:ilvl="1">
      <w:start w:val="4"/>
      <w:numFmt w:val="decimal"/>
      <w:lvlText w:val="%1.%2"/>
      <w:lvlJc w:val="left"/>
      <w:pPr>
        <w:ind w:left="741" w:hanging="435"/>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3888" w:hanging="1440"/>
      </w:pPr>
      <w:rPr>
        <w:rFonts w:hint="default"/>
      </w:rPr>
    </w:lvl>
  </w:abstractNum>
  <w:abstractNum w:abstractNumId="20" w15:restartNumberingAfterBreak="0">
    <w:nsid w:val="63046E97"/>
    <w:multiLevelType w:val="multilevel"/>
    <w:tmpl w:val="E08E5F30"/>
    <w:lvl w:ilvl="0">
      <w:start w:val="3"/>
      <w:numFmt w:val="decimal"/>
      <w:lvlText w:val="%1"/>
      <w:lvlJc w:val="left"/>
      <w:pPr>
        <w:ind w:left="435" w:hanging="435"/>
      </w:pPr>
      <w:rPr>
        <w:rFonts w:hint="default"/>
      </w:rPr>
    </w:lvl>
    <w:lvl w:ilvl="1">
      <w:start w:val="2"/>
      <w:numFmt w:val="decimal"/>
      <w:lvlText w:val="%1.%2"/>
      <w:lvlJc w:val="left"/>
      <w:pPr>
        <w:ind w:left="937" w:hanging="43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1" w15:restartNumberingAfterBreak="0">
    <w:nsid w:val="64A72C59"/>
    <w:multiLevelType w:val="multilevel"/>
    <w:tmpl w:val="13C60552"/>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EA3296"/>
    <w:multiLevelType w:val="multilevel"/>
    <w:tmpl w:val="C9704BF6"/>
    <w:lvl w:ilvl="0">
      <w:start w:val="2"/>
      <w:numFmt w:val="decimal"/>
      <w:lvlText w:val="%1."/>
      <w:lvlJc w:val="left"/>
      <w:pPr>
        <w:ind w:left="360" w:hanging="36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673643EE"/>
    <w:multiLevelType w:val="hybridMultilevel"/>
    <w:tmpl w:val="CA6410AC"/>
    <w:lvl w:ilvl="0" w:tplc="DA6E695E">
      <w:numFmt w:val="bullet"/>
      <w:lvlText w:val="-"/>
      <w:lvlJc w:val="left"/>
      <w:pPr>
        <w:ind w:left="720" w:hanging="360"/>
      </w:pPr>
      <w:rPr>
        <w:rFonts w:ascii="Calibri" w:eastAsiaTheme="minorEastAsia"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6B3A59F0"/>
    <w:multiLevelType w:val="hybridMultilevel"/>
    <w:tmpl w:val="103EA114"/>
    <w:lvl w:ilvl="0" w:tplc="3AA2B0A4">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7DC83B0B"/>
    <w:multiLevelType w:val="hybridMultilevel"/>
    <w:tmpl w:val="B6B49030"/>
    <w:lvl w:ilvl="0" w:tplc="C6D222B6">
      <w:start w:val="3"/>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E491959"/>
    <w:multiLevelType w:val="multilevel"/>
    <w:tmpl w:val="0330BFA6"/>
    <w:lvl w:ilvl="0">
      <w:start w:val="4"/>
      <w:numFmt w:val="decimal"/>
      <w:lvlText w:val="%1."/>
      <w:lvlJc w:val="left"/>
      <w:pPr>
        <w:ind w:left="360" w:hanging="360"/>
      </w:pPr>
      <w:rPr>
        <w:rFonts w:hint="default"/>
      </w:rPr>
    </w:lvl>
    <w:lvl w:ilvl="1">
      <w:start w:val="1"/>
      <w:numFmt w:val="decimal"/>
      <w:lvlText w:val="%1.%2."/>
      <w:lvlJc w:val="left"/>
      <w:pPr>
        <w:ind w:left="1724" w:hanging="36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27" w15:restartNumberingAfterBreak="0">
    <w:nsid w:val="7F901536"/>
    <w:multiLevelType w:val="multilevel"/>
    <w:tmpl w:val="F49E10EE"/>
    <w:lvl w:ilvl="0">
      <w:start w:val="4"/>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num w:numId="1">
    <w:abstractNumId w:val="21"/>
  </w:num>
  <w:num w:numId="2">
    <w:abstractNumId w:val="15"/>
  </w:num>
  <w:num w:numId="3">
    <w:abstractNumId w:val="18"/>
  </w:num>
  <w:num w:numId="4">
    <w:abstractNumId w:val="22"/>
  </w:num>
  <w:num w:numId="5">
    <w:abstractNumId w:val="10"/>
  </w:num>
  <w:num w:numId="6">
    <w:abstractNumId w:val="14"/>
  </w:num>
  <w:num w:numId="7">
    <w:abstractNumId w:val="17"/>
  </w:num>
  <w:num w:numId="8">
    <w:abstractNumId w:val="4"/>
  </w:num>
  <w:num w:numId="9">
    <w:abstractNumId w:val="6"/>
  </w:num>
  <w:num w:numId="10">
    <w:abstractNumId w:val="0"/>
  </w:num>
  <w:num w:numId="11">
    <w:abstractNumId w:val="3"/>
  </w:num>
  <w:num w:numId="12">
    <w:abstractNumId w:val="25"/>
  </w:num>
  <w:num w:numId="13">
    <w:abstractNumId w:val="2"/>
  </w:num>
  <w:num w:numId="14">
    <w:abstractNumId w:val="19"/>
  </w:num>
  <w:num w:numId="15">
    <w:abstractNumId w:val="20"/>
  </w:num>
  <w:num w:numId="16">
    <w:abstractNumId w:val="1"/>
  </w:num>
  <w:num w:numId="17">
    <w:abstractNumId w:val="9"/>
  </w:num>
  <w:num w:numId="18">
    <w:abstractNumId w:val="13"/>
  </w:num>
  <w:num w:numId="19">
    <w:abstractNumId w:val="7"/>
  </w:num>
  <w:num w:numId="20">
    <w:abstractNumId w:val="16"/>
  </w:num>
  <w:num w:numId="21">
    <w:abstractNumId w:val="12"/>
  </w:num>
  <w:num w:numId="22">
    <w:abstractNumId w:val="8"/>
  </w:num>
  <w:num w:numId="23">
    <w:abstractNumId w:val="27"/>
  </w:num>
  <w:num w:numId="24">
    <w:abstractNumId w:val="26"/>
  </w:num>
  <w:num w:numId="25">
    <w:abstractNumId w:val="24"/>
  </w:num>
  <w:num w:numId="26">
    <w:abstractNumId w:val="15"/>
  </w:num>
  <w:num w:numId="27">
    <w:abstractNumId w:val="23"/>
  </w:num>
  <w:num w:numId="28">
    <w:abstractNumId w:val="5"/>
  </w:num>
  <w:num w:numId="2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defaultTabStop w:val="1304"/>
  <w:hyphenationZone w:val="4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C50"/>
    <w:rsid w:val="00004015"/>
    <w:rsid w:val="00004DFD"/>
    <w:rsid w:val="0000536E"/>
    <w:rsid w:val="000073E1"/>
    <w:rsid w:val="00010E79"/>
    <w:rsid w:val="00025C8B"/>
    <w:rsid w:val="00031A11"/>
    <w:rsid w:val="00040AE6"/>
    <w:rsid w:val="000443DD"/>
    <w:rsid w:val="00052DD8"/>
    <w:rsid w:val="00053C68"/>
    <w:rsid w:val="0005407B"/>
    <w:rsid w:val="0005559B"/>
    <w:rsid w:val="0005665E"/>
    <w:rsid w:val="00056940"/>
    <w:rsid w:val="00062EC9"/>
    <w:rsid w:val="000649E1"/>
    <w:rsid w:val="000730B0"/>
    <w:rsid w:val="00091DE1"/>
    <w:rsid w:val="00096F7D"/>
    <w:rsid w:val="000A2638"/>
    <w:rsid w:val="000A4ED7"/>
    <w:rsid w:val="000C421F"/>
    <w:rsid w:val="000C741D"/>
    <w:rsid w:val="000C7D2E"/>
    <w:rsid w:val="000D2B17"/>
    <w:rsid w:val="000D7B2F"/>
    <w:rsid w:val="000E0C63"/>
    <w:rsid w:val="000E6BDE"/>
    <w:rsid w:val="000F60A5"/>
    <w:rsid w:val="00100D42"/>
    <w:rsid w:val="0010293F"/>
    <w:rsid w:val="00104437"/>
    <w:rsid w:val="001113A4"/>
    <w:rsid w:val="00115296"/>
    <w:rsid w:val="00121AB6"/>
    <w:rsid w:val="00122782"/>
    <w:rsid w:val="0012317C"/>
    <w:rsid w:val="00130C52"/>
    <w:rsid w:val="00134B6E"/>
    <w:rsid w:val="00135552"/>
    <w:rsid w:val="00136576"/>
    <w:rsid w:val="00142EF9"/>
    <w:rsid w:val="00145883"/>
    <w:rsid w:val="0014688F"/>
    <w:rsid w:val="0015522B"/>
    <w:rsid w:val="00162B4F"/>
    <w:rsid w:val="00171D46"/>
    <w:rsid w:val="001759C6"/>
    <w:rsid w:val="00175A7E"/>
    <w:rsid w:val="00175E6A"/>
    <w:rsid w:val="00180A3D"/>
    <w:rsid w:val="00185D97"/>
    <w:rsid w:val="0018712B"/>
    <w:rsid w:val="00192124"/>
    <w:rsid w:val="001A3946"/>
    <w:rsid w:val="001A5215"/>
    <w:rsid w:val="001A6089"/>
    <w:rsid w:val="001B37C4"/>
    <w:rsid w:val="001B6F1B"/>
    <w:rsid w:val="001C116B"/>
    <w:rsid w:val="001C17AB"/>
    <w:rsid w:val="001C311A"/>
    <w:rsid w:val="001C497E"/>
    <w:rsid w:val="001C5B9D"/>
    <w:rsid w:val="001D2345"/>
    <w:rsid w:val="001D4663"/>
    <w:rsid w:val="001D5126"/>
    <w:rsid w:val="001D513C"/>
    <w:rsid w:val="001E589E"/>
    <w:rsid w:val="001F3595"/>
    <w:rsid w:val="001F4306"/>
    <w:rsid w:val="001F443E"/>
    <w:rsid w:val="001F653A"/>
    <w:rsid w:val="001F6719"/>
    <w:rsid w:val="00202595"/>
    <w:rsid w:val="00207072"/>
    <w:rsid w:val="002075B6"/>
    <w:rsid w:val="002119F5"/>
    <w:rsid w:val="002128E1"/>
    <w:rsid w:val="00213153"/>
    <w:rsid w:val="0021722D"/>
    <w:rsid w:val="00220D28"/>
    <w:rsid w:val="002245BC"/>
    <w:rsid w:val="00225DE7"/>
    <w:rsid w:val="00226278"/>
    <w:rsid w:val="002314A4"/>
    <w:rsid w:val="0023177B"/>
    <w:rsid w:val="0023532E"/>
    <w:rsid w:val="00237764"/>
    <w:rsid w:val="0024164D"/>
    <w:rsid w:val="00241697"/>
    <w:rsid w:val="0024434D"/>
    <w:rsid w:val="00245552"/>
    <w:rsid w:val="0024563B"/>
    <w:rsid w:val="002515C9"/>
    <w:rsid w:val="00254E57"/>
    <w:rsid w:val="00256589"/>
    <w:rsid w:val="00260261"/>
    <w:rsid w:val="002614A5"/>
    <w:rsid w:val="002659AA"/>
    <w:rsid w:val="0026622A"/>
    <w:rsid w:val="00270F81"/>
    <w:rsid w:val="00292299"/>
    <w:rsid w:val="0029344F"/>
    <w:rsid w:val="00297EA7"/>
    <w:rsid w:val="002A0141"/>
    <w:rsid w:val="002A0A2E"/>
    <w:rsid w:val="002A2C63"/>
    <w:rsid w:val="002A5C5B"/>
    <w:rsid w:val="002B019A"/>
    <w:rsid w:val="002B2B92"/>
    <w:rsid w:val="002B2CF0"/>
    <w:rsid w:val="002B4D98"/>
    <w:rsid w:val="002B6D96"/>
    <w:rsid w:val="002D0DDE"/>
    <w:rsid w:val="002E120F"/>
    <w:rsid w:val="002E182C"/>
    <w:rsid w:val="002E2103"/>
    <w:rsid w:val="002E50A2"/>
    <w:rsid w:val="002E58E7"/>
    <w:rsid w:val="002E5F7A"/>
    <w:rsid w:val="002F0C5F"/>
    <w:rsid w:val="002F0D05"/>
    <w:rsid w:val="003003C2"/>
    <w:rsid w:val="00300A46"/>
    <w:rsid w:val="00301E34"/>
    <w:rsid w:val="00320864"/>
    <w:rsid w:val="00323595"/>
    <w:rsid w:val="0032524E"/>
    <w:rsid w:val="0033165A"/>
    <w:rsid w:val="003323F2"/>
    <w:rsid w:val="00334B6C"/>
    <w:rsid w:val="00334E12"/>
    <w:rsid w:val="00335D87"/>
    <w:rsid w:val="00340B06"/>
    <w:rsid w:val="00344E0B"/>
    <w:rsid w:val="0034507D"/>
    <w:rsid w:val="003508E1"/>
    <w:rsid w:val="00353358"/>
    <w:rsid w:val="00353657"/>
    <w:rsid w:val="003537A8"/>
    <w:rsid w:val="00360025"/>
    <w:rsid w:val="00362EEC"/>
    <w:rsid w:val="0036401B"/>
    <w:rsid w:val="003723B2"/>
    <w:rsid w:val="003739AC"/>
    <w:rsid w:val="00386781"/>
    <w:rsid w:val="0038719F"/>
    <w:rsid w:val="003904D2"/>
    <w:rsid w:val="003907F0"/>
    <w:rsid w:val="00390B1D"/>
    <w:rsid w:val="003911AB"/>
    <w:rsid w:val="003A2B38"/>
    <w:rsid w:val="003A6405"/>
    <w:rsid w:val="003A6973"/>
    <w:rsid w:val="003B291C"/>
    <w:rsid w:val="003B2E52"/>
    <w:rsid w:val="003C1BC0"/>
    <w:rsid w:val="003C6D33"/>
    <w:rsid w:val="003D3AD4"/>
    <w:rsid w:val="003D7CD4"/>
    <w:rsid w:val="003E20C7"/>
    <w:rsid w:val="003E5389"/>
    <w:rsid w:val="003F2425"/>
    <w:rsid w:val="003F2FCD"/>
    <w:rsid w:val="003F3B37"/>
    <w:rsid w:val="004024C1"/>
    <w:rsid w:val="00403452"/>
    <w:rsid w:val="00403A78"/>
    <w:rsid w:val="00405A4D"/>
    <w:rsid w:val="00410853"/>
    <w:rsid w:val="00415FB5"/>
    <w:rsid w:val="00420605"/>
    <w:rsid w:val="0042279D"/>
    <w:rsid w:val="004238FE"/>
    <w:rsid w:val="00423C79"/>
    <w:rsid w:val="004264A4"/>
    <w:rsid w:val="00426B8D"/>
    <w:rsid w:val="00430828"/>
    <w:rsid w:val="004327F1"/>
    <w:rsid w:val="00435614"/>
    <w:rsid w:val="004364EC"/>
    <w:rsid w:val="00441C16"/>
    <w:rsid w:val="0044682A"/>
    <w:rsid w:val="00450E3D"/>
    <w:rsid w:val="00452B51"/>
    <w:rsid w:val="004542EB"/>
    <w:rsid w:val="0046075B"/>
    <w:rsid w:val="00461D09"/>
    <w:rsid w:val="0046557A"/>
    <w:rsid w:val="0046732E"/>
    <w:rsid w:val="004733C8"/>
    <w:rsid w:val="004750B7"/>
    <w:rsid w:val="0047568B"/>
    <w:rsid w:val="00475EA6"/>
    <w:rsid w:val="0048380D"/>
    <w:rsid w:val="00484132"/>
    <w:rsid w:val="00484932"/>
    <w:rsid w:val="00485232"/>
    <w:rsid w:val="004869B7"/>
    <w:rsid w:val="004913E9"/>
    <w:rsid w:val="00492291"/>
    <w:rsid w:val="004937CD"/>
    <w:rsid w:val="00497F7F"/>
    <w:rsid w:val="004A5091"/>
    <w:rsid w:val="004A5E4B"/>
    <w:rsid w:val="004B3D28"/>
    <w:rsid w:val="004B762C"/>
    <w:rsid w:val="004C0A5A"/>
    <w:rsid w:val="004C698A"/>
    <w:rsid w:val="004D18D3"/>
    <w:rsid w:val="004D4590"/>
    <w:rsid w:val="004D5161"/>
    <w:rsid w:val="004D7A3D"/>
    <w:rsid w:val="004E1081"/>
    <w:rsid w:val="004E4428"/>
    <w:rsid w:val="004E5904"/>
    <w:rsid w:val="004E6952"/>
    <w:rsid w:val="004F6668"/>
    <w:rsid w:val="00501544"/>
    <w:rsid w:val="00503DBA"/>
    <w:rsid w:val="00504509"/>
    <w:rsid w:val="00506871"/>
    <w:rsid w:val="00513509"/>
    <w:rsid w:val="00516D02"/>
    <w:rsid w:val="005203A2"/>
    <w:rsid w:val="005262B3"/>
    <w:rsid w:val="00530653"/>
    <w:rsid w:val="0053107A"/>
    <w:rsid w:val="00533CEE"/>
    <w:rsid w:val="00553102"/>
    <w:rsid w:val="00556F80"/>
    <w:rsid w:val="00557096"/>
    <w:rsid w:val="00557557"/>
    <w:rsid w:val="0056338B"/>
    <w:rsid w:val="00564EA2"/>
    <w:rsid w:val="00570937"/>
    <w:rsid w:val="00577C42"/>
    <w:rsid w:val="0059343C"/>
    <w:rsid w:val="005962D5"/>
    <w:rsid w:val="00597508"/>
    <w:rsid w:val="00597826"/>
    <w:rsid w:val="005A5395"/>
    <w:rsid w:val="005A5ACA"/>
    <w:rsid w:val="005B069E"/>
    <w:rsid w:val="005B256F"/>
    <w:rsid w:val="005B55DB"/>
    <w:rsid w:val="005C481D"/>
    <w:rsid w:val="005C7CD4"/>
    <w:rsid w:val="005D5D71"/>
    <w:rsid w:val="005E6152"/>
    <w:rsid w:val="005E7726"/>
    <w:rsid w:val="005F1224"/>
    <w:rsid w:val="005F15FD"/>
    <w:rsid w:val="005F26D9"/>
    <w:rsid w:val="005F27A3"/>
    <w:rsid w:val="005F394B"/>
    <w:rsid w:val="005F3BB9"/>
    <w:rsid w:val="00604C0F"/>
    <w:rsid w:val="006051BB"/>
    <w:rsid w:val="0060581E"/>
    <w:rsid w:val="006078DF"/>
    <w:rsid w:val="0061000E"/>
    <w:rsid w:val="0061276D"/>
    <w:rsid w:val="006220D9"/>
    <w:rsid w:val="00622240"/>
    <w:rsid w:val="00622A37"/>
    <w:rsid w:val="00632157"/>
    <w:rsid w:val="0063281B"/>
    <w:rsid w:val="00634308"/>
    <w:rsid w:val="00637FED"/>
    <w:rsid w:val="00647BA4"/>
    <w:rsid w:val="0065106F"/>
    <w:rsid w:val="006551F9"/>
    <w:rsid w:val="00657661"/>
    <w:rsid w:val="006577C3"/>
    <w:rsid w:val="00657A3D"/>
    <w:rsid w:val="0066349D"/>
    <w:rsid w:val="00672323"/>
    <w:rsid w:val="00676CD6"/>
    <w:rsid w:val="00681BB2"/>
    <w:rsid w:val="0068373D"/>
    <w:rsid w:val="00683759"/>
    <w:rsid w:val="00684A74"/>
    <w:rsid w:val="00690D63"/>
    <w:rsid w:val="0069419D"/>
    <w:rsid w:val="00695439"/>
    <w:rsid w:val="006A0885"/>
    <w:rsid w:val="006A5CA4"/>
    <w:rsid w:val="006A5DC8"/>
    <w:rsid w:val="006B0E36"/>
    <w:rsid w:val="006B1C2E"/>
    <w:rsid w:val="006B463F"/>
    <w:rsid w:val="006B6E31"/>
    <w:rsid w:val="006C0655"/>
    <w:rsid w:val="006C1336"/>
    <w:rsid w:val="006E1391"/>
    <w:rsid w:val="006E1D12"/>
    <w:rsid w:val="006E6E7F"/>
    <w:rsid w:val="006F6253"/>
    <w:rsid w:val="00715277"/>
    <w:rsid w:val="00715566"/>
    <w:rsid w:val="0071780B"/>
    <w:rsid w:val="007210F2"/>
    <w:rsid w:val="0072134A"/>
    <w:rsid w:val="00721CC6"/>
    <w:rsid w:val="007244F3"/>
    <w:rsid w:val="007269B1"/>
    <w:rsid w:val="007316D5"/>
    <w:rsid w:val="007333C5"/>
    <w:rsid w:val="00733670"/>
    <w:rsid w:val="007336CD"/>
    <w:rsid w:val="00735C5B"/>
    <w:rsid w:val="0073638D"/>
    <w:rsid w:val="0074551C"/>
    <w:rsid w:val="00746303"/>
    <w:rsid w:val="00746F83"/>
    <w:rsid w:val="0075262D"/>
    <w:rsid w:val="00760C50"/>
    <w:rsid w:val="007614A7"/>
    <w:rsid w:val="00765FFA"/>
    <w:rsid w:val="00767033"/>
    <w:rsid w:val="007764E6"/>
    <w:rsid w:val="00776AA9"/>
    <w:rsid w:val="00777443"/>
    <w:rsid w:val="00781F14"/>
    <w:rsid w:val="0078294C"/>
    <w:rsid w:val="0078343B"/>
    <w:rsid w:val="00783612"/>
    <w:rsid w:val="00794561"/>
    <w:rsid w:val="00794CCE"/>
    <w:rsid w:val="00795C02"/>
    <w:rsid w:val="007976E6"/>
    <w:rsid w:val="007A1390"/>
    <w:rsid w:val="007A4257"/>
    <w:rsid w:val="007B2C9E"/>
    <w:rsid w:val="007B454F"/>
    <w:rsid w:val="007B5F46"/>
    <w:rsid w:val="007C0B40"/>
    <w:rsid w:val="007C14CF"/>
    <w:rsid w:val="007C2B72"/>
    <w:rsid w:val="007C3A00"/>
    <w:rsid w:val="007D11A2"/>
    <w:rsid w:val="007E0C47"/>
    <w:rsid w:val="007E1698"/>
    <w:rsid w:val="007E2B9A"/>
    <w:rsid w:val="007F1D96"/>
    <w:rsid w:val="007F2AFA"/>
    <w:rsid w:val="007F42E5"/>
    <w:rsid w:val="007F60D9"/>
    <w:rsid w:val="00806233"/>
    <w:rsid w:val="0081031E"/>
    <w:rsid w:val="00814E4D"/>
    <w:rsid w:val="00825D42"/>
    <w:rsid w:val="00836FFF"/>
    <w:rsid w:val="008500FF"/>
    <w:rsid w:val="00850F85"/>
    <w:rsid w:val="00852B4C"/>
    <w:rsid w:val="0085460B"/>
    <w:rsid w:val="00854AFE"/>
    <w:rsid w:val="008602DC"/>
    <w:rsid w:val="008606F3"/>
    <w:rsid w:val="008607A1"/>
    <w:rsid w:val="00862AA1"/>
    <w:rsid w:val="00866E32"/>
    <w:rsid w:val="0087028F"/>
    <w:rsid w:val="00872020"/>
    <w:rsid w:val="00874F48"/>
    <w:rsid w:val="00884788"/>
    <w:rsid w:val="00886D04"/>
    <w:rsid w:val="00887099"/>
    <w:rsid w:val="00894A51"/>
    <w:rsid w:val="00895AFD"/>
    <w:rsid w:val="008A3ACF"/>
    <w:rsid w:val="008A4DB7"/>
    <w:rsid w:val="008A678A"/>
    <w:rsid w:val="008C0226"/>
    <w:rsid w:val="008C27C4"/>
    <w:rsid w:val="008C7904"/>
    <w:rsid w:val="008D0C8A"/>
    <w:rsid w:val="008D29AD"/>
    <w:rsid w:val="008D2F8B"/>
    <w:rsid w:val="008E09D7"/>
    <w:rsid w:val="008F13CE"/>
    <w:rsid w:val="008F20CC"/>
    <w:rsid w:val="008F2CA3"/>
    <w:rsid w:val="00914F56"/>
    <w:rsid w:val="00915DA2"/>
    <w:rsid w:val="009241C2"/>
    <w:rsid w:val="00924B92"/>
    <w:rsid w:val="00927F26"/>
    <w:rsid w:val="00933D0E"/>
    <w:rsid w:val="00934B58"/>
    <w:rsid w:val="00940CD3"/>
    <w:rsid w:val="00941044"/>
    <w:rsid w:val="009425AA"/>
    <w:rsid w:val="009437F3"/>
    <w:rsid w:val="00944590"/>
    <w:rsid w:val="00945390"/>
    <w:rsid w:val="0094780D"/>
    <w:rsid w:val="00955FB4"/>
    <w:rsid w:val="00961408"/>
    <w:rsid w:val="00970486"/>
    <w:rsid w:val="009809FE"/>
    <w:rsid w:val="0098100B"/>
    <w:rsid w:val="00983C35"/>
    <w:rsid w:val="009860B6"/>
    <w:rsid w:val="00986B77"/>
    <w:rsid w:val="009900ED"/>
    <w:rsid w:val="00994746"/>
    <w:rsid w:val="009A13EC"/>
    <w:rsid w:val="009A4700"/>
    <w:rsid w:val="009B06C5"/>
    <w:rsid w:val="009B378D"/>
    <w:rsid w:val="009B3DA3"/>
    <w:rsid w:val="009C474B"/>
    <w:rsid w:val="009D0F82"/>
    <w:rsid w:val="009E473E"/>
    <w:rsid w:val="009E4E20"/>
    <w:rsid w:val="009F1878"/>
    <w:rsid w:val="00A007F9"/>
    <w:rsid w:val="00A032EF"/>
    <w:rsid w:val="00A0364A"/>
    <w:rsid w:val="00A078DC"/>
    <w:rsid w:val="00A110B6"/>
    <w:rsid w:val="00A1537F"/>
    <w:rsid w:val="00A15EF7"/>
    <w:rsid w:val="00A179A5"/>
    <w:rsid w:val="00A265FC"/>
    <w:rsid w:val="00A271E5"/>
    <w:rsid w:val="00A27F30"/>
    <w:rsid w:val="00A314D0"/>
    <w:rsid w:val="00A459C0"/>
    <w:rsid w:val="00A50122"/>
    <w:rsid w:val="00A50DDF"/>
    <w:rsid w:val="00A60C41"/>
    <w:rsid w:val="00A7448E"/>
    <w:rsid w:val="00A7560A"/>
    <w:rsid w:val="00A83730"/>
    <w:rsid w:val="00A84CEA"/>
    <w:rsid w:val="00A96437"/>
    <w:rsid w:val="00AA1018"/>
    <w:rsid w:val="00AA1364"/>
    <w:rsid w:val="00AA6E67"/>
    <w:rsid w:val="00AA772B"/>
    <w:rsid w:val="00AB2898"/>
    <w:rsid w:val="00AB71BF"/>
    <w:rsid w:val="00AB78DC"/>
    <w:rsid w:val="00AC4E28"/>
    <w:rsid w:val="00AC50FE"/>
    <w:rsid w:val="00AD1C91"/>
    <w:rsid w:val="00AD5B21"/>
    <w:rsid w:val="00AD6887"/>
    <w:rsid w:val="00AD6950"/>
    <w:rsid w:val="00AF2AE2"/>
    <w:rsid w:val="00AF3B81"/>
    <w:rsid w:val="00AF6215"/>
    <w:rsid w:val="00AF6B59"/>
    <w:rsid w:val="00B014DB"/>
    <w:rsid w:val="00B06594"/>
    <w:rsid w:val="00B13756"/>
    <w:rsid w:val="00B1375F"/>
    <w:rsid w:val="00B171F1"/>
    <w:rsid w:val="00B2030F"/>
    <w:rsid w:val="00B30829"/>
    <w:rsid w:val="00B31841"/>
    <w:rsid w:val="00B31F08"/>
    <w:rsid w:val="00B36531"/>
    <w:rsid w:val="00B47E5A"/>
    <w:rsid w:val="00B576F7"/>
    <w:rsid w:val="00B642F9"/>
    <w:rsid w:val="00B64519"/>
    <w:rsid w:val="00B669F2"/>
    <w:rsid w:val="00B736AF"/>
    <w:rsid w:val="00B73E90"/>
    <w:rsid w:val="00B74FD8"/>
    <w:rsid w:val="00B8097E"/>
    <w:rsid w:val="00B82C3A"/>
    <w:rsid w:val="00B90735"/>
    <w:rsid w:val="00B91807"/>
    <w:rsid w:val="00B93197"/>
    <w:rsid w:val="00BA1EAE"/>
    <w:rsid w:val="00BA2534"/>
    <w:rsid w:val="00BA4056"/>
    <w:rsid w:val="00BA4DC4"/>
    <w:rsid w:val="00BA6806"/>
    <w:rsid w:val="00BA797F"/>
    <w:rsid w:val="00BA7B05"/>
    <w:rsid w:val="00BB03D5"/>
    <w:rsid w:val="00BB6B8E"/>
    <w:rsid w:val="00BC2087"/>
    <w:rsid w:val="00BC24D7"/>
    <w:rsid w:val="00BC28B6"/>
    <w:rsid w:val="00BC4139"/>
    <w:rsid w:val="00BC6B81"/>
    <w:rsid w:val="00BD0CDC"/>
    <w:rsid w:val="00BD223B"/>
    <w:rsid w:val="00BE034C"/>
    <w:rsid w:val="00BE1108"/>
    <w:rsid w:val="00BE3A2E"/>
    <w:rsid w:val="00BE5728"/>
    <w:rsid w:val="00C012C4"/>
    <w:rsid w:val="00C06B69"/>
    <w:rsid w:val="00C11891"/>
    <w:rsid w:val="00C1249D"/>
    <w:rsid w:val="00C124CC"/>
    <w:rsid w:val="00C12597"/>
    <w:rsid w:val="00C149F4"/>
    <w:rsid w:val="00C37066"/>
    <w:rsid w:val="00C42BEF"/>
    <w:rsid w:val="00C563A5"/>
    <w:rsid w:val="00C61926"/>
    <w:rsid w:val="00C63D2A"/>
    <w:rsid w:val="00C64941"/>
    <w:rsid w:val="00C662A0"/>
    <w:rsid w:val="00C7648B"/>
    <w:rsid w:val="00C7666E"/>
    <w:rsid w:val="00C83AD3"/>
    <w:rsid w:val="00C85A05"/>
    <w:rsid w:val="00C925ED"/>
    <w:rsid w:val="00C935BA"/>
    <w:rsid w:val="00C9458E"/>
    <w:rsid w:val="00C95003"/>
    <w:rsid w:val="00CA7C7A"/>
    <w:rsid w:val="00CB26E1"/>
    <w:rsid w:val="00CB48E8"/>
    <w:rsid w:val="00CB52D6"/>
    <w:rsid w:val="00CB5331"/>
    <w:rsid w:val="00CC27FA"/>
    <w:rsid w:val="00CC5A9D"/>
    <w:rsid w:val="00CC7111"/>
    <w:rsid w:val="00CD048A"/>
    <w:rsid w:val="00CD06B1"/>
    <w:rsid w:val="00CD26DE"/>
    <w:rsid w:val="00CD3DC8"/>
    <w:rsid w:val="00CE330F"/>
    <w:rsid w:val="00CF3A5A"/>
    <w:rsid w:val="00CF4AE5"/>
    <w:rsid w:val="00CF5B0E"/>
    <w:rsid w:val="00CF5CB9"/>
    <w:rsid w:val="00CF6D13"/>
    <w:rsid w:val="00D101EB"/>
    <w:rsid w:val="00D11908"/>
    <w:rsid w:val="00D152FB"/>
    <w:rsid w:val="00D2411E"/>
    <w:rsid w:val="00D30638"/>
    <w:rsid w:val="00D312EE"/>
    <w:rsid w:val="00D347FB"/>
    <w:rsid w:val="00D35DCE"/>
    <w:rsid w:val="00D37687"/>
    <w:rsid w:val="00D46EFC"/>
    <w:rsid w:val="00D50812"/>
    <w:rsid w:val="00D50A06"/>
    <w:rsid w:val="00D558C4"/>
    <w:rsid w:val="00D6294C"/>
    <w:rsid w:val="00D64A31"/>
    <w:rsid w:val="00D67957"/>
    <w:rsid w:val="00D67FD7"/>
    <w:rsid w:val="00D709FB"/>
    <w:rsid w:val="00D71A0C"/>
    <w:rsid w:val="00D7224C"/>
    <w:rsid w:val="00D743DD"/>
    <w:rsid w:val="00D75BF6"/>
    <w:rsid w:val="00D84F1E"/>
    <w:rsid w:val="00D94EE6"/>
    <w:rsid w:val="00D95A89"/>
    <w:rsid w:val="00D95E0C"/>
    <w:rsid w:val="00DA12AC"/>
    <w:rsid w:val="00DA15A8"/>
    <w:rsid w:val="00DA22D6"/>
    <w:rsid w:val="00DA4BB9"/>
    <w:rsid w:val="00DA546F"/>
    <w:rsid w:val="00DB2AE1"/>
    <w:rsid w:val="00DB51FD"/>
    <w:rsid w:val="00DC0408"/>
    <w:rsid w:val="00DC39C9"/>
    <w:rsid w:val="00DC3B4E"/>
    <w:rsid w:val="00DC64CB"/>
    <w:rsid w:val="00DD2012"/>
    <w:rsid w:val="00DD34A6"/>
    <w:rsid w:val="00DE299C"/>
    <w:rsid w:val="00DE2D60"/>
    <w:rsid w:val="00DE4DBC"/>
    <w:rsid w:val="00DF1BF0"/>
    <w:rsid w:val="00DF1D35"/>
    <w:rsid w:val="00DF2A39"/>
    <w:rsid w:val="00DF50DD"/>
    <w:rsid w:val="00DF5881"/>
    <w:rsid w:val="00DF6737"/>
    <w:rsid w:val="00E02615"/>
    <w:rsid w:val="00E028E5"/>
    <w:rsid w:val="00E06FFD"/>
    <w:rsid w:val="00E12689"/>
    <w:rsid w:val="00E1334C"/>
    <w:rsid w:val="00E207D8"/>
    <w:rsid w:val="00E20AFC"/>
    <w:rsid w:val="00E23BAE"/>
    <w:rsid w:val="00E33CA8"/>
    <w:rsid w:val="00E3664C"/>
    <w:rsid w:val="00E4013A"/>
    <w:rsid w:val="00E448CF"/>
    <w:rsid w:val="00E45E29"/>
    <w:rsid w:val="00E5214C"/>
    <w:rsid w:val="00E56A45"/>
    <w:rsid w:val="00E574E9"/>
    <w:rsid w:val="00E612C8"/>
    <w:rsid w:val="00E6150F"/>
    <w:rsid w:val="00E6576D"/>
    <w:rsid w:val="00E65CE5"/>
    <w:rsid w:val="00E72E4C"/>
    <w:rsid w:val="00E7322F"/>
    <w:rsid w:val="00E73977"/>
    <w:rsid w:val="00E743C3"/>
    <w:rsid w:val="00E74C5A"/>
    <w:rsid w:val="00E84E83"/>
    <w:rsid w:val="00E906A4"/>
    <w:rsid w:val="00E915FA"/>
    <w:rsid w:val="00EA12FC"/>
    <w:rsid w:val="00EA22E2"/>
    <w:rsid w:val="00EA7ED4"/>
    <w:rsid w:val="00EB15E9"/>
    <w:rsid w:val="00EB31F8"/>
    <w:rsid w:val="00EB5667"/>
    <w:rsid w:val="00EC50D0"/>
    <w:rsid w:val="00EC5EA6"/>
    <w:rsid w:val="00EC7481"/>
    <w:rsid w:val="00ED1A82"/>
    <w:rsid w:val="00ED1B50"/>
    <w:rsid w:val="00ED6774"/>
    <w:rsid w:val="00EE2972"/>
    <w:rsid w:val="00EE470A"/>
    <w:rsid w:val="00EE6190"/>
    <w:rsid w:val="00EE630C"/>
    <w:rsid w:val="00EF3513"/>
    <w:rsid w:val="00F0527D"/>
    <w:rsid w:val="00F13EBA"/>
    <w:rsid w:val="00F14EBA"/>
    <w:rsid w:val="00F15225"/>
    <w:rsid w:val="00F15873"/>
    <w:rsid w:val="00F22CFC"/>
    <w:rsid w:val="00F22D15"/>
    <w:rsid w:val="00F24779"/>
    <w:rsid w:val="00F24B18"/>
    <w:rsid w:val="00F359D7"/>
    <w:rsid w:val="00F3692E"/>
    <w:rsid w:val="00F37569"/>
    <w:rsid w:val="00F438EC"/>
    <w:rsid w:val="00F44D04"/>
    <w:rsid w:val="00F450B0"/>
    <w:rsid w:val="00F47F10"/>
    <w:rsid w:val="00F503FC"/>
    <w:rsid w:val="00F51298"/>
    <w:rsid w:val="00F54D7A"/>
    <w:rsid w:val="00F56245"/>
    <w:rsid w:val="00F60702"/>
    <w:rsid w:val="00F63724"/>
    <w:rsid w:val="00F70A36"/>
    <w:rsid w:val="00F81551"/>
    <w:rsid w:val="00F84089"/>
    <w:rsid w:val="00F90378"/>
    <w:rsid w:val="00F9649C"/>
    <w:rsid w:val="00FA6318"/>
    <w:rsid w:val="00FA657F"/>
    <w:rsid w:val="00FA7625"/>
    <w:rsid w:val="00FB5973"/>
    <w:rsid w:val="00FB6575"/>
    <w:rsid w:val="00FC2C69"/>
    <w:rsid w:val="00FC6884"/>
    <w:rsid w:val="00FD1F5B"/>
    <w:rsid w:val="00FF33FD"/>
    <w:rsid w:val="00FF58A1"/>
    <w:rsid w:val="00FF6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418073E"/>
  <w15:docId w15:val="{B5988896-5265-4564-9E92-55D10A24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F83"/>
    <w:pPr>
      <w:spacing w:line="288" w:lineRule="auto"/>
    </w:pPr>
  </w:style>
  <w:style w:type="paragraph" w:styleId="Overskrift1">
    <w:name w:val="heading 1"/>
    <w:basedOn w:val="Normal"/>
    <w:next w:val="Normal"/>
    <w:link w:val="Overskrift1Tegn"/>
    <w:uiPriority w:val="9"/>
    <w:qFormat/>
    <w:pPr>
      <w:keepNext/>
      <w:keepLines/>
      <w:spacing w:before="480" w:after="0"/>
      <w:outlineLvl w:val="0"/>
    </w:pPr>
    <w:rPr>
      <w:rFonts w:asciiTheme="majorHAnsi" w:eastAsiaTheme="majorEastAsia" w:hAnsiTheme="majorHAnsi" w:cstheme="majorBidi"/>
      <w:bCs/>
      <w:caps/>
      <w:color w:val="E48312" w:themeColor="accent1"/>
      <w:sz w:val="28"/>
      <w:szCs w:val="28"/>
    </w:rPr>
  </w:style>
  <w:style w:type="paragraph" w:styleId="Overskrift2">
    <w:name w:val="heading 2"/>
    <w:basedOn w:val="Normal"/>
    <w:next w:val="Normal"/>
    <w:link w:val="Overskrift2Tegn"/>
    <w:uiPriority w:val="9"/>
    <w:unhideWhenUsed/>
    <w:qFormat/>
    <w:pPr>
      <w:keepNext/>
      <w:keepLines/>
      <w:spacing w:before="200" w:after="0"/>
      <w:outlineLvl w:val="1"/>
    </w:pPr>
    <w:rPr>
      <w:rFonts w:asciiTheme="majorHAnsi" w:eastAsiaTheme="majorEastAsia" w:hAnsiTheme="majorHAnsi" w:cstheme="majorBidi"/>
      <w:b/>
      <w:bCs/>
      <w:color w:val="E48312" w:themeColor="accent1"/>
      <w:sz w:val="26"/>
      <w:szCs w:val="26"/>
    </w:rPr>
  </w:style>
  <w:style w:type="paragraph" w:styleId="Overskrift3">
    <w:name w:val="heading 3"/>
    <w:basedOn w:val="Normal"/>
    <w:next w:val="Normal"/>
    <w:link w:val="Overskrift3Tegn"/>
    <w:uiPriority w:val="9"/>
    <w:semiHidden/>
    <w:unhideWhenUsed/>
    <w:qFormat/>
    <w:pPr>
      <w:keepNext/>
      <w:keepLines/>
      <w:spacing w:before="60" w:after="0" w:line="240" w:lineRule="auto"/>
      <w:outlineLvl w:val="2"/>
    </w:pPr>
    <w:rPr>
      <w:rFonts w:eastAsiaTheme="majorEastAsia" w:cstheme="majorBidi"/>
      <w:b/>
      <w:bCs/>
      <w:caps/>
      <w:color w:val="637052" w:themeColor="text2"/>
    </w:rPr>
  </w:style>
  <w:style w:type="paragraph" w:styleId="Overskrift4">
    <w:name w:val="heading 4"/>
    <w:basedOn w:val="Normal"/>
    <w:next w:val="Normal"/>
    <w:link w:val="Overskrift4Tegn"/>
    <w:uiPriority w:val="9"/>
    <w:semiHidden/>
    <w:unhideWhenUsed/>
    <w:qFormat/>
    <w:pPr>
      <w:keepNext/>
      <w:keepLines/>
      <w:spacing w:before="200" w:after="0"/>
      <w:outlineLvl w:val="3"/>
    </w:pPr>
    <w:rPr>
      <w:rFonts w:asciiTheme="majorHAnsi" w:eastAsiaTheme="majorEastAsia" w:hAnsiTheme="majorHAnsi" w:cstheme="majorBidi"/>
      <w:bCs/>
      <w:i/>
      <w:iCs/>
      <w:color w:val="E48312" w:themeColor="accent1"/>
    </w:rPr>
  </w:style>
  <w:style w:type="paragraph" w:styleId="Overskrift5">
    <w:name w:val="heading 5"/>
    <w:basedOn w:val="Normal"/>
    <w:next w:val="Normal"/>
    <w:link w:val="Overskrift5Tegn"/>
    <w:uiPriority w:val="9"/>
    <w:semiHidden/>
    <w:unhideWhenUsed/>
    <w:qFormat/>
    <w:pPr>
      <w:keepNext/>
      <w:keepLines/>
      <w:spacing w:before="200" w:after="0"/>
      <w:outlineLvl w:val="4"/>
    </w:pPr>
    <w:rPr>
      <w:rFonts w:eastAsiaTheme="majorEastAsia" w:cstheme="majorBidi"/>
      <w:b/>
      <w:color w:val="AA610D" w:themeColor="accent1" w:themeShade="BF"/>
    </w:rPr>
  </w:style>
  <w:style w:type="paragraph" w:styleId="Overskrift6">
    <w:name w:val="heading 6"/>
    <w:basedOn w:val="Normal"/>
    <w:next w:val="Normal"/>
    <w:link w:val="Overskrift6Tegn"/>
    <w:uiPriority w:val="9"/>
    <w:semiHidden/>
    <w:unhideWhenUsed/>
    <w:qFormat/>
    <w:pPr>
      <w:keepNext/>
      <w:keepLines/>
      <w:spacing w:before="200" w:after="0"/>
      <w:outlineLvl w:val="5"/>
    </w:pPr>
    <w:rPr>
      <w:rFonts w:asciiTheme="majorHAnsi" w:eastAsiaTheme="majorEastAsia" w:hAnsiTheme="majorHAnsi" w:cstheme="majorBidi"/>
      <w:i/>
      <w:iCs/>
      <w:color w:val="AA610D" w:themeColor="accent1" w:themeShade="BF"/>
    </w:rPr>
  </w:style>
  <w:style w:type="paragraph" w:styleId="Overskrift7">
    <w:name w:val="heading 7"/>
    <w:basedOn w:val="Normal"/>
    <w:next w:val="Normal"/>
    <w:link w:val="Overskrift7Tegn"/>
    <w:uiPriority w:val="9"/>
    <w:semiHidden/>
    <w:unhideWhenUsed/>
    <w:qFormat/>
    <w:pPr>
      <w:keepNext/>
      <w:keepLines/>
      <w:spacing w:before="200" w:after="0"/>
      <w:outlineLvl w:val="6"/>
    </w:pPr>
    <w:rPr>
      <w:rFonts w:eastAsiaTheme="majorEastAsia" w:cstheme="majorBidi"/>
      <w:b/>
      <w:iCs/>
      <w:color w:val="637052" w:themeColor="text2"/>
    </w:rPr>
  </w:style>
  <w:style w:type="paragraph" w:styleId="Overskrift8">
    <w:name w:val="heading 8"/>
    <w:basedOn w:val="Normal"/>
    <w:next w:val="Normal"/>
    <w:link w:val="Overskrift8Tegn"/>
    <w:uiPriority w:val="9"/>
    <w:semiHidden/>
    <w:unhideWhenUsed/>
    <w:qFormat/>
    <w:pPr>
      <w:keepNext/>
      <w:keepLines/>
      <w:spacing w:before="200" w:after="0"/>
      <w:outlineLvl w:val="7"/>
    </w:pPr>
    <w:rPr>
      <w:rFonts w:asciiTheme="majorHAnsi" w:eastAsiaTheme="majorEastAsia" w:hAnsiTheme="majorHAnsi" w:cstheme="majorBidi"/>
      <w:color w:val="E48312" w:themeColor="accent1"/>
      <w:sz w:val="20"/>
      <w:szCs w:val="20"/>
    </w:rPr>
  </w:style>
  <w:style w:type="paragraph" w:styleId="Overskrift9">
    <w:name w:val="heading 9"/>
    <w:basedOn w:val="Normal"/>
    <w:next w:val="Normal"/>
    <w:link w:val="Overskrift9Tegn"/>
    <w:uiPriority w:val="9"/>
    <w:semiHidden/>
    <w:unhideWhenUsed/>
    <w:qFormat/>
    <w:pPr>
      <w:keepNext/>
      <w:keepLines/>
      <w:spacing w:before="200" w:after="0"/>
      <w:outlineLvl w:val="8"/>
    </w:pPr>
    <w:rPr>
      <w:rFonts w:asciiTheme="majorHAnsi" w:eastAsiaTheme="majorEastAsia" w:hAnsiTheme="majorHAnsi" w:cstheme="majorBidi"/>
      <w:i/>
      <w:iCs/>
      <w:color w:val="AA610D" w:themeColor="accent1" w:themeShade="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Cs/>
      <w:caps/>
      <w:color w:val="E48312" w:themeColor="accent1"/>
      <w:sz w:val="28"/>
      <w:szCs w:val="28"/>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b/>
      <w:bCs/>
      <w:color w:val="E48312" w:themeColor="accent1"/>
      <w:sz w:val="26"/>
      <w:szCs w:val="26"/>
    </w:rPr>
  </w:style>
  <w:style w:type="character" w:customStyle="1" w:styleId="Overskrift3Tegn">
    <w:name w:val="Overskrift 3 Tegn"/>
    <w:basedOn w:val="Standardskrifttypeiafsnit"/>
    <w:link w:val="Overskrift3"/>
    <w:uiPriority w:val="9"/>
    <w:semiHidden/>
    <w:rPr>
      <w:rFonts w:eastAsiaTheme="majorEastAsia" w:cstheme="majorBidi"/>
      <w:b/>
      <w:bCs/>
      <w:caps/>
      <w:color w:val="637052" w:themeColor="text2"/>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Cs/>
      <w:i/>
      <w:iCs/>
      <w:color w:val="E48312" w:themeColor="accent1"/>
    </w:rPr>
  </w:style>
  <w:style w:type="character" w:customStyle="1" w:styleId="Overskrift5Tegn">
    <w:name w:val="Overskrift 5 Tegn"/>
    <w:basedOn w:val="Standardskrifttypeiafsnit"/>
    <w:link w:val="Overskrift5"/>
    <w:uiPriority w:val="9"/>
    <w:semiHidden/>
    <w:rPr>
      <w:rFonts w:eastAsiaTheme="majorEastAsia" w:cstheme="majorBidi"/>
      <w:b/>
      <w:color w:val="AA610D" w:themeColor="accent1" w:themeShade="B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AA610D" w:themeColor="accent1" w:themeShade="BF"/>
    </w:rPr>
  </w:style>
  <w:style w:type="character" w:customStyle="1" w:styleId="Overskrift7Tegn">
    <w:name w:val="Overskrift 7 Tegn"/>
    <w:basedOn w:val="Standardskrifttypeiafsnit"/>
    <w:link w:val="Overskrift7"/>
    <w:uiPriority w:val="9"/>
    <w:semiHidden/>
    <w:rPr>
      <w:rFonts w:eastAsiaTheme="majorEastAsia" w:cstheme="majorBidi"/>
      <w:b/>
      <w:iCs/>
      <w:color w:val="637052" w:themeColor="text2"/>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E48312" w:themeColor="accent1"/>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AA610D" w:themeColor="accent1" w:themeShade="BF"/>
      <w:sz w:val="20"/>
      <w:szCs w:val="20"/>
    </w:rPr>
  </w:style>
  <w:style w:type="paragraph" w:styleId="Billedtekst">
    <w:name w:val="caption"/>
    <w:basedOn w:val="Normal"/>
    <w:next w:val="Normal"/>
    <w:uiPriority w:val="35"/>
    <w:unhideWhenUsed/>
    <w:qFormat/>
    <w:pPr>
      <w:spacing w:line="240" w:lineRule="auto"/>
    </w:pPr>
    <w:rPr>
      <w:bCs/>
      <w:caps/>
      <w:color w:val="E48312" w:themeColor="accent1"/>
      <w:sz w:val="18"/>
      <w:szCs w:val="18"/>
    </w:rPr>
  </w:style>
  <w:style w:type="paragraph" w:styleId="Titel">
    <w:name w:val="Title"/>
    <w:basedOn w:val="Normal"/>
    <w:next w:val="Normal"/>
    <w:link w:val="TitelTegn"/>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itelTegn">
    <w:name w:val="Titel Tegn"/>
    <w:basedOn w:val="Standardskrifttypeiafsnit"/>
    <w:link w:val="Titel"/>
    <w:uiPriority w:val="10"/>
    <w:rPr>
      <w:rFonts w:asciiTheme="majorHAnsi" w:eastAsiaTheme="majorEastAsia" w:hAnsiTheme="majorHAnsi" w:cstheme="majorBidi"/>
      <w:caps/>
      <w:color w:val="000000" w:themeColor="text1"/>
      <w:spacing w:val="-20"/>
      <w:kern w:val="28"/>
      <w:sz w:val="72"/>
      <w:szCs w:val="72"/>
    </w:rPr>
  </w:style>
  <w:style w:type="paragraph" w:styleId="Undertitel">
    <w:name w:val="Subtitle"/>
    <w:basedOn w:val="Normal"/>
    <w:next w:val="Normal"/>
    <w:link w:val="UndertitelTegn"/>
    <w:uiPriority w:val="11"/>
    <w:qFormat/>
    <w:pPr>
      <w:numPr>
        <w:ilvl w:val="1"/>
      </w:numPr>
    </w:pPr>
    <w:rPr>
      <w:rFonts w:asciiTheme="majorHAnsi" w:eastAsiaTheme="majorEastAsia" w:hAnsiTheme="majorHAnsi" w:cstheme="majorBidi"/>
      <w:iCs/>
      <w:caps/>
      <w:color w:val="637052" w:themeColor="text2"/>
      <w:sz w:val="36"/>
      <w:szCs w:val="36"/>
    </w:rPr>
  </w:style>
  <w:style w:type="character" w:customStyle="1" w:styleId="UndertitelTegn">
    <w:name w:val="Undertitel Tegn"/>
    <w:basedOn w:val="Standardskrifttypeiafsnit"/>
    <w:link w:val="Undertitel"/>
    <w:uiPriority w:val="11"/>
    <w:rPr>
      <w:rFonts w:asciiTheme="majorHAnsi" w:eastAsiaTheme="majorEastAsia" w:hAnsiTheme="majorHAnsi" w:cstheme="majorBidi"/>
      <w:iCs/>
      <w:caps/>
      <w:color w:val="637052" w:themeColor="text2"/>
      <w:sz w:val="36"/>
      <w:szCs w:val="36"/>
    </w:rPr>
  </w:style>
  <w:style w:type="character" w:styleId="Strk">
    <w:name w:val="Strong"/>
    <w:basedOn w:val="Standardskrifttypeiafsnit"/>
    <w:uiPriority w:val="22"/>
    <w:qFormat/>
    <w:rPr>
      <w:b/>
      <w:bCs/>
    </w:rPr>
  </w:style>
  <w:style w:type="character" w:styleId="Fremhv">
    <w:name w:val="Emphasis"/>
    <w:basedOn w:val="Standardskrifttypeiafsnit"/>
    <w:uiPriority w:val="20"/>
    <w:qFormat/>
    <w:rPr>
      <w:i/>
      <w:iCs/>
    </w:rPr>
  </w:style>
  <w:style w:type="paragraph" w:styleId="Ingenafstand">
    <w:name w:val="No Spacing"/>
    <w:link w:val="IngenafstandTegn"/>
    <w:uiPriority w:val="1"/>
    <w:qFormat/>
    <w:pPr>
      <w:spacing w:after="0" w:line="240" w:lineRule="auto"/>
    </w:pPr>
  </w:style>
  <w:style w:type="character" w:customStyle="1" w:styleId="IngenafstandTegn">
    <w:name w:val="Ingen afstand Tegn"/>
    <w:basedOn w:val="Standardskrifttypeiafsnit"/>
    <w:link w:val="Ingenafstand"/>
    <w:uiPriority w:val="1"/>
  </w:style>
  <w:style w:type="paragraph" w:styleId="Listeafsnit">
    <w:name w:val="List Paragraph"/>
    <w:basedOn w:val="Normal"/>
    <w:uiPriority w:val="34"/>
    <w:qFormat/>
    <w:pPr>
      <w:ind w:left="720"/>
      <w:contextualSpacing/>
    </w:pPr>
  </w:style>
  <w:style w:type="paragraph" w:styleId="Citat">
    <w:name w:val="Quote"/>
    <w:basedOn w:val="Normal"/>
    <w:next w:val="Normal"/>
    <w:link w:val="CitatTegn"/>
    <w:uiPriority w:val="29"/>
    <w:qFormat/>
    <w:pPr>
      <w:spacing w:line="360" w:lineRule="auto"/>
    </w:pPr>
    <w:rPr>
      <w:i/>
      <w:iCs/>
      <w:color w:val="E48312" w:themeColor="accent1"/>
      <w:sz w:val="28"/>
    </w:rPr>
  </w:style>
  <w:style w:type="character" w:customStyle="1" w:styleId="CitatTegn">
    <w:name w:val="Citat Tegn"/>
    <w:basedOn w:val="Standardskrifttypeiafsnit"/>
    <w:link w:val="Citat"/>
    <w:uiPriority w:val="29"/>
    <w:rPr>
      <w:i/>
      <w:iCs/>
      <w:color w:val="E48312" w:themeColor="accent1"/>
      <w:sz w:val="28"/>
    </w:rPr>
  </w:style>
  <w:style w:type="paragraph" w:styleId="Strktcitat">
    <w:name w:val="Intense Quote"/>
    <w:basedOn w:val="Normal"/>
    <w:next w:val="Normal"/>
    <w:link w:val="StrktcitatTegn"/>
    <w:uiPriority w:val="30"/>
    <w:qFormat/>
    <w:pPr>
      <w:pBdr>
        <w:top w:val="single" w:sz="36" w:space="5" w:color="000000" w:themeColor="text1"/>
        <w:bottom w:val="single" w:sz="18" w:space="5" w:color="637052" w:themeColor="text2"/>
      </w:pBdr>
      <w:spacing w:before="200" w:after="280" w:line="360" w:lineRule="auto"/>
    </w:pPr>
    <w:rPr>
      <w:b/>
      <w:bCs/>
      <w:i/>
      <w:iCs/>
      <w:color w:val="7F7F7F" w:themeColor="text1" w:themeTint="80"/>
      <w:sz w:val="26"/>
    </w:rPr>
  </w:style>
  <w:style w:type="character" w:customStyle="1" w:styleId="StrktcitatTegn">
    <w:name w:val="Stærkt citat Tegn"/>
    <w:basedOn w:val="Standardskrifttypeiafsnit"/>
    <w:link w:val="Strktcitat"/>
    <w:uiPriority w:val="30"/>
    <w:rPr>
      <w:b/>
      <w:bCs/>
      <w:i/>
      <w:iCs/>
      <w:color w:val="7F7F7F" w:themeColor="text1" w:themeTint="80"/>
      <w:sz w:val="26"/>
    </w:rPr>
  </w:style>
  <w:style w:type="character" w:styleId="Svagfremhvning">
    <w:name w:val="Subtle Emphasis"/>
    <w:basedOn w:val="Standardskrifttypeiafsnit"/>
    <w:uiPriority w:val="19"/>
    <w:qFormat/>
    <w:rPr>
      <w:i/>
      <w:iCs/>
      <w:color w:val="E48312" w:themeColor="accent1"/>
    </w:rPr>
  </w:style>
  <w:style w:type="character" w:styleId="Kraftigfremhvning">
    <w:name w:val="Intense Emphasis"/>
    <w:basedOn w:val="Standardskrifttypeiafsnit"/>
    <w:uiPriority w:val="21"/>
    <w:qFormat/>
    <w:rPr>
      <w:b/>
      <w:bCs/>
      <w:i/>
      <w:iCs/>
      <w:color w:val="637052" w:themeColor="text2"/>
    </w:rPr>
  </w:style>
  <w:style w:type="character" w:styleId="Svaghenvisning">
    <w:name w:val="Subtle Reference"/>
    <w:basedOn w:val="Standardskrifttypeiafsnit"/>
    <w:uiPriority w:val="31"/>
    <w:qFormat/>
    <w:rPr>
      <w:rFonts w:asciiTheme="minorHAnsi" w:hAnsiTheme="minorHAnsi"/>
      <w:smallCaps/>
      <w:color w:val="BD582C" w:themeColor="accent2"/>
      <w:sz w:val="22"/>
      <w:u w:val="none"/>
    </w:rPr>
  </w:style>
  <w:style w:type="character" w:styleId="Kraftighenvisning">
    <w:name w:val="Intense Reference"/>
    <w:basedOn w:val="Standardskrifttypeiafsnit"/>
    <w:uiPriority w:val="32"/>
    <w:qFormat/>
    <w:rPr>
      <w:rFonts w:asciiTheme="minorHAnsi" w:hAnsiTheme="minorHAnsi"/>
      <w:b/>
      <w:bCs/>
      <w:caps/>
      <w:color w:val="BD582C" w:themeColor="accent2"/>
      <w:spacing w:val="5"/>
      <w:sz w:val="22"/>
      <w:u w:val="single"/>
    </w:rPr>
  </w:style>
  <w:style w:type="character" w:styleId="Bogenstitel">
    <w:name w:val="Book Title"/>
    <w:basedOn w:val="Standardskrifttypeiafsnit"/>
    <w:uiPriority w:val="33"/>
    <w:qFormat/>
    <w:rPr>
      <w:rFonts w:asciiTheme="minorHAnsi" w:hAnsiTheme="minorHAnsi"/>
      <w:b/>
      <w:bCs/>
      <w:caps/>
      <w:color w:val="724109" w:themeColor="accent1" w:themeShade="80"/>
      <w:spacing w:val="5"/>
      <w:sz w:val="22"/>
    </w:rPr>
  </w:style>
  <w:style w:type="paragraph" w:styleId="Overskrift">
    <w:name w:val="TOC Heading"/>
    <w:basedOn w:val="Overskrift1"/>
    <w:next w:val="Normal"/>
    <w:uiPriority w:val="39"/>
    <w:unhideWhenUsed/>
    <w:qFormat/>
    <w:pPr>
      <w:outlineLvl w:val="9"/>
    </w:pPr>
  </w:style>
  <w:style w:type="paragraph" w:styleId="Markeringsbobletekst">
    <w:name w:val="Balloon Text"/>
    <w:basedOn w:val="Normal"/>
    <w:link w:val="MarkeringsbobletekstTegn"/>
    <w:uiPriority w:val="99"/>
    <w:semiHidden/>
    <w:unhideWhenUs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character" w:styleId="Pladsholdertekst">
    <w:name w:val="Placeholder Text"/>
    <w:basedOn w:val="Standardskrifttypeiafsnit"/>
    <w:uiPriority w:val="99"/>
    <w:rPr>
      <w:color w:val="808080"/>
    </w:rPr>
  </w:style>
  <w:style w:type="paragraph" w:styleId="Sidehoved">
    <w:name w:val="header"/>
    <w:basedOn w:val="Normal"/>
    <w:link w:val="SidehovedTegn"/>
    <w:uiPriority w:val="99"/>
    <w:unhideWhenUsed/>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680"/>
        <w:tab w:val="right" w:pos="9360"/>
      </w:tabs>
      <w:spacing w:after="0" w:line="240" w:lineRule="auto"/>
    </w:pPr>
  </w:style>
  <w:style w:type="character" w:customStyle="1" w:styleId="SidefodTegn">
    <w:name w:val="Sidefod Tegn"/>
    <w:basedOn w:val="Standardskrifttypeiafsnit"/>
    <w:link w:val="Sidefod"/>
    <w:uiPriority w:val="99"/>
  </w:style>
  <w:style w:type="paragraph" w:customStyle="1" w:styleId="Default">
    <w:name w:val="Default"/>
    <w:rsid w:val="00760C50"/>
    <w:pPr>
      <w:autoSpaceDE w:val="0"/>
      <w:autoSpaceDN w:val="0"/>
      <w:adjustRightInd w:val="0"/>
      <w:spacing w:after="0" w:line="240" w:lineRule="auto"/>
    </w:pPr>
    <w:rPr>
      <w:rFonts w:ascii="Arial" w:hAnsi="Arial" w:cs="Arial"/>
      <w:color w:val="000000"/>
      <w:sz w:val="24"/>
      <w:szCs w:val="24"/>
    </w:rPr>
  </w:style>
  <w:style w:type="paragraph" w:styleId="Indholdsfortegnelse2">
    <w:name w:val="toc 2"/>
    <w:basedOn w:val="Normal"/>
    <w:next w:val="Normal"/>
    <w:autoRedefine/>
    <w:uiPriority w:val="39"/>
    <w:unhideWhenUsed/>
    <w:rsid w:val="00E028E5"/>
    <w:pPr>
      <w:spacing w:before="120" w:after="0"/>
      <w:ind w:left="220"/>
    </w:pPr>
    <w:rPr>
      <w:rFonts w:cstheme="minorHAnsi"/>
      <w:b/>
      <w:bCs/>
    </w:rPr>
  </w:style>
  <w:style w:type="paragraph" w:styleId="Indholdsfortegnelse1">
    <w:name w:val="toc 1"/>
    <w:basedOn w:val="Normal"/>
    <w:next w:val="Normal"/>
    <w:autoRedefine/>
    <w:uiPriority w:val="39"/>
    <w:unhideWhenUsed/>
    <w:rsid w:val="00E028E5"/>
    <w:pPr>
      <w:spacing w:before="120" w:after="0"/>
    </w:pPr>
    <w:rPr>
      <w:rFonts w:cstheme="minorHAnsi"/>
      <w:b/>
      <w:bCs/>
      <w:i/>
      <w:iCs/>
      <w:sz w:val="24"/>
      <w:szCs w:val="24"/>
    </w:rPr>
  </w:style>
  <w:style w:type="paragraph" w:styleId="Indholdsfortegnelse3">
    <w:name w:val="toc 3"/>
    <w:basedOn w:val="Normal"/>
    <w:next w:val="Normal"/>
    <w:autoRedefine/>
    <w:uiPriority w:val="39"/>
    <w:unhideWhenUsed/>
    <w:rsid w:val="00E028E5"/>
    <w:pPr>
      <w:spacing w:after="0"/>
      <w:ind w:left="440"/>
    </w:pPr>
    <w:rPr>
      <w:rFonts w:cstheme="minorHAnsi"/>
      <w:sz w:val="20"/>
      <w:szCs w:val="20"/>
    </w:rPr>
  </w:style>
  <w:style w:type="paragraph" w:styleId="Indholdsfortegnelse4">
    <w:name w:val="toc 4"/>
    <w:basedOn w:val="Normal"/>
    <w:next w:val="Normal"/>
    <w:autoRedefine/>
    <w:uiPriority w:val="39"/>
    <w:unhideWhenUsed/>
    <w:rsid w:val="00E028E5"/>
    <w:pPr>
      <w:spacing w:after="0"/>
      <w:ind w:left="660"/>
    </w:pPr>
    <w:rPr>
      <w:rFonts w:cstheme="minorHAnsi"/>
      <w:sz w:val="20"/>
      <w:szCs w:val="20"/>
    </w:rPr>
  </w:style>
  <w:style w:type="paragraph" w:styleId="Indholdsfortegnelse5">
    <w:name w:val="toc 5"/>
    <w:basedOn w:val="Normal"/>
    <w:next w:val="Normal"/>
    <w:autoRedefine/>
    <w:uiPriority w:val="39"/>
    <w:unhideWhenUsed/>
    <w:rsid w:val="00E028E5"/>
    <w:pPr>
      <w:spacing w:after="0"/>
      <w:ind w:left="880"/>
    </w:pPr>
    <w:rPr>
      <w:rFonts w:cstheme="minorHAnsi"/>
      <w:sz w:val="20"/>
      <w:szCs w:val="20"/>
    </w:rPr>
  </w:style>
  <w:style w:type="paragraph" w:styleId="Indholdsfortegnelse6">
    <w:name w:val="toc 6"/>
    <w:basedOn w:val="Normal"/>
    <w:next w:val="Normal"/>
    <w:autoRedefine/>
    <w:uiPriority w:val="39"/>
    <w:unhideWhenUsed/>
    <w:rsid w:val="00E028E5"/>
    <w:pPr>
      <w:spacing w:after="0"/>
      <w:ind w:left="1100"/>
    </w:pPr>
    <w:rPr>
      <w:rFonts w:cstheme="minorHAnsi"/>
      <w:sz w:val="20"/>
      <w:szCs w:val="20"/>
    </w:rPr>
  </w:style>
  <w:style w:type="paragraph" w:styleId="Indholdsfortegnelse7">
    <w:name w:val="toc 7"/>
    <w:basedOn w:val="Normal"/>
    <w:next w:val="Normal"/>
    <w:autoRedefine/>
    <w:uiPriority w:val="39"/>
    <w:unhideWhenUsed/>
    <w:rsid w:val="00E028E5"/>
    <w:pPr>
      <w:spacing w:after="0"/>
      <w:ind w:left="1320"/>
    </w:pPr>
    <w:rPr>
      <w:rFonts w:cstheme="minorHAnsi"/>
      <w:sz w:val="20"/>
      <w:szCs w:val="20"/>
    </w:rPr>
  </w:style>
  <w:style w:type="paragraph" w:styleId="Indholdsfortegnelse8">
    <w:name w:val="toc 8"/>
    <w:basedOn w:val="Normal"/>
    <w:next w:val="Normal"/>
    <w:autoRedefine/>
    <w:uiPriority w:val="39"/>
    <w:unhideWhenUsed/>
    <w:rsid w:val="00E028E5"/>
    <w:pPr>
      <w:spacing w:after="0"/>
      <w:ind w:left="1540"/>
    </w:pPr>
    <w:rPr>
      <w:rFonts w:cstheme="minorHAnsi"/>
      <w:sz w:val="20"/>
      <w:szCs w:val="20"/>
    </w:rPr>
  </w:style>
  <w:style w:type="paragraph" w:styleId="Indholdsfortegnelse9">
    <w:name w:val="toc 9"/>
    <w:basedOn w:val="Normal"/>
    <w:next w:val="Normal"/>
    <w:autoRedefine/>
    <w:uiPriority w:val="39"/>
    <w:unhideWhenUsed/>
    <w:rsid w:val="00E028E5"/>
    <w:pPr>
      <w:spacing w:after="0"/>
      <w:ind w:left="1760"/>
    </w:pPr>
    <w:rPr>
      <w:rFonts w:cstheme="minorHAnsi"/>
      <w:sz w:val="20"/>
      <w:szCs w:val="20"/>
    </w:rPr>
  </w:style>
  <w:style w:type="table" w:styleId="Tabel-Gitter">
    <w:name w:val="Table Grid"/>
    <w:basedOn w:val="Tabel-Normal"/>
    <w:uiPriority w:val="59"/>
    <w:rsid w:val="0047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DB2AE1"/>
    <w:rPr>
      <w:color w:val="2998E3" w:themeColor="hyperlink"/>
      <w:u w:val="single"/>
    </w:rPr>
  </w:style>
  <w:style w:type="paragraph" w:customStyle="1" w:styleId="Pa4">
    <w:name w:val="Pa4"/>
    <w:basedOn w:val="Default"/>
    <w:next w:val="Default"/>
    <w:uiPriority w:val="99"/>
    <w:rsid w:val="00B1375F"/>
    <w:pPr>
      <w:spacing w:line="221" w:lineRule="atLeast"/>
    </w:pPr>
    <w:rPr>
      <w:rFonts w:ascii="Georgia" w:hAnsi="Georgia" w:cstheme="minorBidi"/>
      <w:color w:val="auto"/>
    </w:rPr>
  </w:style>
  <w:style w:type="character" w:styleId="Kommentarhenvisning">
    <w:name w:val="annotation reference"/>
    <w:basedOn w:val="Standardskrifttypeiafsnit"/>
    <w:uiPriority w:val="99"/>
    <w:semiHidden/>
    <w:unhideWhenUsed/>
    <w:rsid w:val="00FC2C69"/>
    <w:rPr>
      <w:sz w:val="16"/>
      <w:szCs w:val="16"/>
    </w:rPr>
  </w:style>
  <w:style w:type="paragraph" w:styleId="Kommentartekst">
    <w:name w:val="annotation text"/>
    <w:basedOn w:val="Normal"/>
    <w:link w:val="KommentartekstTegn"/>
    <w:uiPriority w:val="99"/>
    <w:unhideWhenUsed/>
    <w:rsid w:val="00FC2C69"/>
    <w:pPr>
      <w:spacing w:line="240" w:lineRule="auto"/>
    </w:pPr>
    <w:rPr>
      <w:sz w:val="20"/>
      <w:szCs w:val="20"/>
    </w:rPr>
  </w:style>
  <w:style w:type="character" w:customStyle="1" w:styleId="KommentartekstTegn">
    <w:name w:val="Kommentartekst Tegn"/>
    <w:basedOn w:val="Standardskrifttypeiafsnit"/>
    <w:link w:val="Kommentartekst"/>
    <w:uiPriority w:val="99"/>
    <w:rsid w:val="00FC2C69"/>
    <w:rPr>
      <w:sz w:val="20"/>
      <w:szCs w:val="20"/>
    </w:rPr>
  </w:style>
  <w:style w:type="paragraph" w:styleId="Kommentaremne">
    <w:name w:val="annotation subject"/>
    <w:basedOn w:val="Kommentartekst"/>
    <w:next w:val="Kommentartekst"/>
    <w:link w:val="KommentaremneTegn"/>
    <w:uiPriority w:val="99"/>
    <w:semiHidden/>
    <w:unhideWhenUsed/>
    <w:rsid w:val="00FC2C69"/>
    <w:rPr>
      <w:b/>
      <w:bCs/>
    </w:rPr>
  </w:style>
  <w:style w:type="character" w:customStyle="1" w:styleId="KommentaremneTegn">
    <w:name w:val="Kommentaremne Tegn"/>
    <w:basedOn w:val="KommentartekstTegn"/>
    <w:link w:val="Kommentaremne"/>
    <w:uiPriority w:val="99"/>
    <w:semiHidden/>
    <w:rsid w:val="00FC2C69"/>
    <w:rPr>
      <w:b/>
      <w:bCs/>
      <w:sz w:val="20"/>
      <w:szCs w:val="20"/>
    </w:rPr>
  </w:style>
  <w:style w:type="paragraph" w:customStyle="1" w:styleId="liste1">
    <w:name w:val="liste1"/>
    <w:basedOn w:val="Normal"/>
    <w:rsid w:val="007B45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e1nr">
    <w:name w:val="liste1nr"/>
    <w:basedOn w:val="Standardskrifttypeiafsnit"/>
    <w:rsid w:val="007B454F"/>
  </w:style>
  <w:style w:type="table" w:customStyle="1" w:styleId="Tabel-Gitter1">
    <w:name w:val="Tabel - Gitter1"/>
    <w:basedOn w:val="Tabel-Normal"/>
    <w:next w:val="Tabel-Gitter"/>
    <w:uiPriority w:val="59"/>
    <w:rsid w:val="003F3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CD3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855540">
      <w:bodyDiv w:val="1"/>
      <w:marLeft w:val="0"/>
      <w:marRight w:val="0"/>
      <w:marTop w:val="0"/>
      <w:marBottom w:val="0"/>
      <w:divBdr>
        <w:top w:val="none" w:sz="0" w:space="0" w:color="auto"/>
        <w:left w:val="none" w:sz="0" w:space="0" w:color="auto"/>
        <w:bottom w:val="none" w:sz="0" w:space="0" w:color="auto"/>
        <w:right w:val="none" w:sz="0" w:space="0" w:color="auto"/>
      </w:divBdr>
    </w:div>
    <w:div w:id="931162570">
      <w:bodyDiv w:val="1"/>
      <w:marLeft w:val="0"/>
      <w:marRight w:val="0"/>
      <w:marTop w:val="0"/>
      <w:marBottom w:val="0"/>
      <w:divBdr>
        <w:top w:val="none" w:sz="0" w:space="0" w:color="auto"/>
        <w:left w:val="none" w:sz="0" w:space="0" w:color="auto"/>
        <w:bottom w:val="none" w:sz="0" w:space="0" w:color="auto"/>
        <w:right w:val="none" w:sz="0" w:space="0" w:color="auto"/>
      </w:divBdr>
    </w:div>
    <w:div w:id="959653601">
      <w:bodyDiv w:val="1"/>
      <w:marLeft w:val="0"/>
      <w:marRight w:val="0"/>
      <w:marTop w:val="0"/>
      <w:marBottom w:val="0"/>
      <w:divBdr>
        <w:top w:val="none" w:sz="0" w:space="0" w:color="auto"/>
        <w:left w:val="none" w:sz="0" w:space="0" w:color="auto"/>
        <w:bottom w:val="none" w:sz="0" w:space="0" w:color="auto"/>
        <w:right w:val="none" w:sz="0" w:space="0" w:color="auto"/>
      </w:divBdr>
    </w:div>
    <w:div w:id="1261794223">
      <w:bodyDiv w:val="1"/>
      <w:marLeft w:val="0"/>
      <w:marRight w:val="0"/>
      <w:marTop w:val="0"/>
      <w:marBottom w:val="0"/>
      <w:divBdr>
        <w:top w:val="none" w:sz="0" w:space="0" w:color="auto"/>
        <w:left w:val="none" w:sz="0" w:space="0" w:color="auto"/>
        <w:bottom w:val="none" w:sz="0" w:space="0" w:color="auto"/>
        <w:right w:val="none" w:sz="0" w:space="0" w:color="auto"/>
      </w:divBdr>
    </w:div>
    <w:div w:id="1267616167">
      <w:bodyDiv w:val="1"/>
      <w:marLeft w:val="0"/>
      <w:marRight w:val="0"/>
      <w:marTop w:val="0"/>
      <w:marBottom w:val="0"/>
      <w:divBdr>
        <w:top w:val="none" w:sz="0" w:space="0" w:color="auto"/>
        <w:left w:val="none" w:sz="0" w:space="0" w:color="auto"/>
        <w:bottom w:val="none" w:sz="0" w:space="0" w:color="auto"/>
        <w:right w:val="none" w:sz="0" w:space="0" w:color="auto"/>
      </w:divBdr>
    </w:div>
    <w:div w:id="1378044347">
      <w:bodyDiv w:val="1"/>
      <w:marLeft w:val="0"/>
      <w:marRight w:val="0"/>
      <w:marTop w:val="0"/>
      <w:marBottom w:val="0"/>
      <w:divBdr>
        <w:top w:val="none" w:sz="0" w:space="0" w:color="auto"/>
        <w:left w:val="none" w:sz="0" w:space="0" w:color="auto"/>
        <w:bottom w:val="none" w:sz="0" w:space="0" w:color="auto"/>
        <w:right w:val="none" w:sz="0" w:space="0" w:color="auto"/>
      </w:divBdr>
    </w:div>
    <w:div w:id="1574198627">
      <w:bodyDiv w:val="1"/>
      <w:marLeft w:val="0"/>
      <w:marRight w:val="0"/>
      <w:marTop w:val="0"/>
      <w:marBottom w:val="0"/>
      <w:divBdr>
        <w:top w:val="none" w:sz="0" w:space="0" w:color="auto"/>
        <w:left w:val="none" w:sz="0" w:space="0" w:color="auto"/>
        <w:bottom w:val="none" w:sz="0" w:space="0" w:color="auto"/>
        <w:right w:val="none" w:sz="0" w:space="0" w:color="auto"/>
      </w:divBdr>
    </w:div>
    <w:div w:id="161035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dk/url?sa=i&amp;rct=j&amp;q=&amp;esrc=s&amp;source=images&amp;cd=&amp;cad=rja&amp;uact=8&amp;ved=0ahUKEwj33cDBhKbRAhUCkiwKHXlUBeEQjRwIBw&amp;url=http://www.rn.dk/sundhed/til-sundhedsfaglige-og-samarbejdspartnere/kvalitet-og-patientsikkerhed&amp;bvm=bv.142059868,d.bGg&amp;psig=AFQjCNEBWrPeXd-_H17_OWSOJ0bLemrynA&amp;ust=1483534924180818" TargetMode="External"/><Relationship Id="rId5" Type="http://schemas.openxmlformats.org/officeDocument/2006/relationships/settings" Target="settings.xml"/><Relationship Id="rId15" Type="http://schemas.openxmlformats.org/officeDocument/2006/relationships/hyperlink" Target="mailto:dovij@fmk.dk" TargetMode="External"/><Relationship Id="rId10" Type="http://schemas.openxmlformats.org/officeDocument/2006/relationships/hyperlink" Target="http://www.socialtilsynsyd.dk"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socialtilsynsyd.dk" TargetMode="External"/><Relationship Id="rId14" Type="http://schemas.openxmlformats.org/officeDocument/2006/relationships/hyperlink" Target="mailto:cbagg@fmk.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vij\AppData\Roaming\Microsoft\Skabeloner\Rapport%20(designet%20Essentiel).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'Ark1'!$B$1</c:f>
              <c:strCache>
                <c:ptCount val="1"/>
                <c:pt idx="0">
                  <c:v>2022</c:v>
                </c:pt>
              </c:strCache>
            </c:strRef>
          </c:tx>
          <c:spPr>
            <a:ln w="28575" cap="rnd">
              <a:solidFill>
                <a:schemeClr val="accent1"/>
              </a:solidFill>
              <a:round/>
            </a:ln>
            <a:effectLst/>
          </c:spPr>
          <c:marker>
            <c:symbol val="none"/>
          </c:marker>
          <c:cat>
            <c:strRef>
              <c:f>'Ark1'!$A$2:$A$7</c:f>
              <c:strCache>
                <c:ptCount val="6"/>
                <c:pt idx="0">
                  <c:v>Personlig hjælp og pleje</c:v>
                </c:pt>
                <c:pt idx="1">
                  <c:v>Hjælp og støtte til praktiske opgaver i hjemmet</c:v>
                </c:pt>
                <c:pt idx="2">
                  <c:v>Madservice</c:v>
                </c:pt>
                <c:pt idx="3">
                  <c:v>Træning </c:v>
                </c:pt>
                <c:pt idx="4">
                  <c:v>Medinddragelse og selvbestemmelse</c:v>
                </c:pt>
                <c:pt idx="5">
                  <c:v>Tillid og livskvalitet</c:v>
                </c:pt>
              </c:strCache>
            </c:strRef>
          </c:cat>
          <c:val>
            <c:numRef>
              <c:f>'Ark1'!$B$2:$B$7</c:f>
              <c:numCache>
                <c:formatCode>General</c:formatCode>
                <c:ptCount val="6"/>
                <c:pt idx="0">
                  <c:v>4</c:v>
                </c:pt>
                <c:pt idx="1">
                  <c:v>5</c:v>
                </c:pt>
                <c:pt idx="2">
                  <c:v>4</c:v>
                </c:pt>
                <c:pt idx="3">
                  <c:v>5</c:v>
                </c:pt>
                <c:pt idx="4">
                  <c:v>5</c:v>
                </c:pt>
                <c:pt idx="5">
                  <c:v>3</c:v>
                </c:pt>
              </c:numCache>
            </c:numRef>
          </c:val>
          <c:extLst>
            <c:ext xmlns:c16="http://schemas.microsoft.com/office/drawing/2014/chart" uri="{C3380CC4-5D6E-409C-BE32-E72D297353CC}">
              <c16:uniqueId val="{00000000-87EF-41F3-AF61-55952B444C74}"/>
            </c:ext>
          </c:extLst>
        </c:ser>
        <c:dLbls>
          <c:showLegendKey val="0"/>
          <c:showVal val="0"/>
          <c:showCatName val="0"/>
          <c:showSerName val="0"/>
          <c:showPercent val="0"/>
          <c:showBubbleSize val="0"/>
        </c:dLbls>
        <c:axId val="476140272"/>
        <c:axId val="476141912"/>
      </c:radarChart>
      <c:catAx>
        <c:axId val="476140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76141912"/>
        <c:crosses val="autoZero"/>
        <c:auto val="1"/>
        <c:lblAlgn val="ctr"/>
        <c:lblOffset val="100"/>
        <c:noMultiLvlLbl val="0"/>
      </c:catAx>
      <c:valAx>
        <c:axId val="4761419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761402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B0B2BA7ADF49F6822BA5DD2744B276"/>
        <w:category>
          <w:name w:val="Generelt"/>
          <w:gallery w:val="placeholder"/>
        </w:category>
        <w:types>
          <w:type w:val="bbPlcHdr"/>
        </w:types>
        <w:behaviors>
          <w:behavior w:val="content"/>
        </w:behaviors>
        <w:guid w:val="{CDE28F00-9898-48C2-AD9D-7CA4DAA2371D}"/>
      </w:docPartPr>
      <w:docPartBody>
        <w:p w:rsidR="00153F90" w:rsidRDefault="00D84854">
          <w:pPr>
            <w:pStyle w:val="7CB0B2BA7ADF49F6822BA5DD2744B276"/>
          </w:pPr>
          <w: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8F"/>
    <w:rsid w:val="00007BDD"/>
    <w:rsid w:val="00036FE0"/>
    <w:rsid w:val="000A7E35"/>
    <w:rsid w:val="001125B0"/>
    <w:rsid w:val="00115C36"/>
    <w:rsid w:val="00127A84"/>
    <w:rsid w:val="00153F90"/>
    <w:rsid w:val="001754EE"/>
    <w:rsid w:val="00191700"/>
    <w:rsid w:val="00197A59"/>
    <w:rsid w:val="001A09D4"/>
    <w:rsid w:val="002256DC"/>
    <w:rsid w:val="00236501"/>
    <w:rsid w:val="002750CC"/>
    <w:rsid w:val="002E4BCD"/>
    <w:rsid w:val="00382AB3"/>
    <w:rsid w:val="003B6C00"/>
    <w:rsid w:val="003B6C4D"/>
    <w:rsid w:val="003D078A"/>
    <w:rsid w:val="003F1A8A"/>
    <w:rsid w:val="00442784"/>
    <w:rsid w:val="004722AC"/>
    <w:rsid w:val="00473DBA"/>
    <w:rsid w:val="004938D9"/>
    <w:rsid w:val="004A6DF5"/>
    <w:rsid w:val="004D30A1"/>
    <w:rsid w:val="004D42C5"/>
    <w:rsid w:val="00590128"/>
    <w:rsid w:val="005B1622"/>
    <w:rsid w:val="005B4ABD"/>
    <w:rsid w:val="00625F69"/>
    <w:rsid w:val="00671BBA"/>
    <w:rsid w:val="006A7C56"/>
    <w:rsid w:val="006B65E0"/>
    <w:rsid w:val="006C26F7"/>
    <w:rsid w:val="00705ABD"/>
    <w:rsid w:val="00724A9C"/>
    <w:rsid w:val="00734C3A"/>
    <w:rsid w:val="00744E6E"/>
    <w:rsid w:val="00755E99"/>
    <w:rsid w:val="0077105A"/>
    <w:rsid w:val="0079007A"/>
    <w:rsid w:val="008171E5"/>
    <w:rsid w:val="0093288F"/>
    <w:rsid w:val="00943A74"/>
    <w:rsid w:val="00985D31"/>
    <w:rsid w:val="009C0474"/>
    <w:rsid w:val="009C4E87"/>
    <w:rsid w:val="00A542FE"/>
    <w:rsid w:val="00A652CF"/>
    <w:rsid w:val="00A76666"/>
    <w:rsid w:val="00A76C59"/>
    <w:rsid w:val="00AC6A7E"/>
    <w:rsid w:val="00AE694C"/>
    <w:rsid w:val="00B17259"/>
    <w:rsid w:val="00B311BB"/>
    <w:rsid w:val="00B921BE"/>
    <w:rsid w:val="00BC5A67"/>
    <w:rsid w:val="00BE1CF3"/>
    <w:rsid w:val="00BF4064"/>
    <w:rsid w:val="00C1427C"/>
    <w:rsid w:val="00C74C32"/>
    <w:rsid w:val="00CA2EEA"/>
    <w:rsid w:val="00CF1ACB"/>
    <w:rsid w:val="00D233F2"/>
    <w:rsid w:val="00D84854"/>
    <w:rsid w:val="00DD2CF7"/>
    <w:rsid w:val="00DE4E9A"/>
    <w:rsid w:val="00E06E92"/>
    <w:rsid w:val="00E14CE3"/>
    <w:rsid w:val="00EA0D2B"/>
    <w:rsid w:val="00F562B9"/>
    <w:rsid w:val="00F8380B"/>
    <w:rsid w:val="00F87A85"/>
    <w:rsid w:val="00FC77C1"/>
    <w:rsid w:val="00FE03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480" w:after="0" w:line="288" w:lineRule="auto"/>
      <w:outlineLvl w:val="0"/>
    </w:pPr>
    <w:rPr>
      <w:rFonts w:asciiTheme="majorHAnsi" w:eastAsiaTheme="majorEastAsia" w:hAnsiTheme="majorHAnsi" w:cstheme="majorBidi"/>
      <w:bCs/>
      <w:caps/>
      <w:color w:val="4472C4" w:themeColor="accent1"/>
      <w:sz w:val="28"/>
      <w:szCs w:val="28"/>
    </w:rPr>
  </w:style>
  <w:style w:type="paragraph" w:styleId="Overskrift2">
    <w:name w:val="heading 2"/>
    <w:basedOn w:val="Normal"/>
    <w:next w:val="Normal"/>
    <w:link w:val="Overskrift2Tegn"/>
    <w:uiPriority w:val="9"/>
    <w:unhideWhenUsed/>
    <w:qFormat/>
    <w:pPr>
      <w:keepNext/>
      <w:keepLines/>
      <w:spacing w:before="200" w:after="0" w:line="288" w:lineRule="auto"/>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7CB0B2BA7ADF49F6822BA5DD2744B276">
    <w:name w:val="7CB0B2BA7ADF49F6822BA5DD2744B276"/>
  </w:style>
  <w:style w:type="paragraph" w:customStyle="1" w:styleId="366EE0623A934EA295560EC4ADFE8A99">
    <w:name w:val="366EE0623A934EA295560EC4ADFE8A99"/>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Cs/>
      <w:caps/>
      <w:color w:val="4472C4" w:themeColor="accent1"/>
      <w:sz w:val="28"/>
      <w:szCs w:val="28"/>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b/>
      <w:bCs/>
      <w:color w:val="4472C4" w:themeColor="accent1"/>
      <w:sz w:val="26"/>
      <w:szCs w:val="26"/>
    </w:rPr>
  </w:style>
  <w:style w:type="character" w:customStyle="1" w:styleId="Overskrift3Tegn">
    <w:name w:val="Overskrift 3 Tegn"/>
    <w:basedOn w:val="Standardskrifttypeiafsnit"/>
    <w:link w:val="Overskrift3"/>
    <w:uiPriority w:val="9"/>
    <w:rPr>
      <w:rFonts w:eastAsiaTheme="majorEastAsia" w:cstheme="majorBidi"/>
      <w:b/>
      <w:bCs/>
      <w:caps/>
      <w:color w:val="44546A" w:themeColor="text2"/>
    </w:rPr>
  </w:style>
  <w:style w:type="paragraph" w:customStyle="1" w:styleId="737E71C1BDCF45DE9B5C6FE94EC0B1F0">
    <w:name w:val="737E71C1BDCF45DE9B5C6FE94EC0B1F0"/>
  </w:style>
  <w:style w:type="paragraph" w:customStyle="1" w:styleId="7D5B936EE7F747698C595BF450044598">
    <w:name w:val="7D5B936EE7F747698C595BF450044598"/>
    <w:rsid w:val="0093288F"/>
  </w:style>
  <w:style w:type="paragraph" w:customStyle="1" w:styleId="6C529874FE954DAD86557D8E515106BD">
    <w:name w:val="6C529874FE954DAD86557D8E515106BD"/>
    <w:rsid w:val="0093288F"/>
  </w:style>
  <w:style w:type="paragraph" w:customStyle="1" w:styleId="4A0FA06ECFB4444194CE27A7105D5C6E">
    <w:name w:val="4A0FA06ECFB4444194CE27A7105D5C6E"/>
    <w:rsid w:val="0093288F"/>
  </w:style>
  <w:style w:type="paragraph" w:customStyle="1" w:styleId="91E61C25D7D84F7BB7F9F6B832AD8F52">
    <w:name w:val="91E61C25D7D84F7BB7F9F6B832AD8F52"/>
    <w:rsid w:val="0093288F"/>
  </w:style>
  <w:style w:type="paragraph" w:customStyle="1" w:styleId="3B311CE212884B26ACE6A8CB7EC99163">
    <w:name w:val="3B311CE212884B26ACE6A8CB7EC99163"/>
    <w:rsid w:val="0093288F"/>
  </w:style>
  <w:style w:type="paragraph" w:customStyle="1" w:styleId="CB19B10D2FFE4A3596D93A8E3A20CAD5">
    <w:name w:val="CB19B10D2FFE4A3596D93A8E3A20CAD5"/>
    <w:rsid w:val="0093288F"/>
  </w:style>
  <w:style w:type="paragraph" w:customStyle="1" w:styleId="8767A06CBFB9481D8C0CA1B9CBDEBDCD">
    <w:name w:val="8767A06CBFB9481D8C0CA1B9CBDEBDCD"/>
    <w:rsid w:val="0093288F"/>
  </w:style>
  <w:style w:type="paragraph" w:customStyle="1" w:styleId="3375ED58CA644BEE9F29DE6E262F56E1">
    <w:name w:val="3375ED58CA644BEE9F29DE6E262F56E1"/>
    <w:rsid w:val="0093288F"/>
  </w:style>
  <w:style w:type="paragraph" w:customStyle="1" w:styleId="4494C2D832BE4CB99E701D3CE81ADA24">
    <w:name w:val="4494C2D832BE4CB99E701D3CE81ADA24"/>
    <w:rsid w:val="0093288F"/>
  </w:style>
  <w:style w:type="paragraph" w:customStyle="1" w:styleId="4DDA07915AC6464DB022460983D02437">
    <w:name w:val="4DDA07915AC6464DB022460983D02437"/>
    <w:rsid w:val="00932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tro">
  <a:themeElements>
    <a:clrScheme name="Retro">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39605-DC8D-4A00-84E9-19068BB08C2C}">
  <ds:schemaRefs>
    <ds:schemaRef ds:uri="http://schemas.microsoft.com/sharepoint/v3/contenttype/forms"/>
  </ds:schemaRefs>
</ds:datastoreItem>
</file>

<file path=customXml/itemProps2.xml><?xml version="1.0" encoding="utf-8"?>
<ds:datastoreItem xmlns:ds="http://schemas.openxmlformats.org/officeDocument/2006/customXml" ds:itemID="{59ED69C1-CA81-484A-8231-83867381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(designet Essentiel)</Template>
  <TotalTime>23</TotalTime>
  <Pages>19</Pages>
  <Words>6092</Words>
  <Characters>30887</Characters>
  <Application>Microsoft Office Word</Application>
  <DocSecurity>0</DocSecurity>
  <Lines>630</Lines>
  <Paragraphs>256</Paragraphs>
  <ScaleCrop>false</ScaleCrop>
  <HeadingPairs>
    <vt:vector size="2" baseType="variant">
      <vt:variant>
        <vt:lpstr>Titel</vt:lpstr>
      </vt:variant>
      <vt:variant>
        <vt:i4>1</vt:i4>
      </vt:variant>
    </vt:vector>
  </HeadingPairs>
  <TitlesOfParts>
    <vt:vector size="1" baseType="lpstr">
      <vt:lpstr>KVALITETSVURDERING</vt:lpstr>
    </vt:vector>
  </TitlesOfParts>
  <Company/>
  <LinksUpToDate>false</LinksUpToDate>
  <CharactersWithSpaces>36723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KVALITETSVURDERING</dc:title>
  <dc:subject>KVALITETSVURDERING</dc:subject>
  <dc:creator>Dorthe Vinggård Jespersen (dovij)</dc:creator>
  <cp:keywords/>
  <cp:lastModifiedBy>Anne Birgitte Helbo (abhel)</cp:lastModifiedBy>
  <cp:revision>3</cp:revision>
  <cp:lastPrinted>2020-08-04T09:46:00Z</cp:lastPrinted>
  <dcterms:created xsi:type="dcterms:W3CDTF">2022-09-21T06:40:00Z</dcterms:created>
  <dcterms:modified xsi:type="dcterms:W3CDTF">2022-09-21T06:40:00Z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