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A" w:rsidRPr="00A378CA" w:rsidRDefault="00A378CA" w:rsidP="00A378CA">
      <w:pPr>
        <w:shd w:val="clear" w:color="auto" w:fill="F9F9FB"/>
        <w:spacing w:after="120"/>
        <w:jc w:val="center"/>
        <w:rPr>
          <w:rFonts w:ascii="Questa-Regular" w:eastAsia="Times New Roman" w:hAnsi="Questa-Regular" w:cs="Times New Roman"/>
          <w:b/>
          <w:bCs/>
          <w:color w:val="212529"/>
          <w:sz w:val="28"/>
          <w:szCs w:val="28"/>
          <w:lang w:eastAsia="da-DK"/>
        </w:rPr>
      </w:pPr>
      <w:r w:rsidRPr="00A378CA">
        <w:rPr>
          <w:rFonts w:ascii="Questa-Regular" w:eastAsia="Times New Roman" w:hAnsi="Questa-Regular" w:cs="Times New Roman"/>
          <w:b/>
          <w:bCs/>
          <w:color w:val="212529"/>
          <w:sz w:val="28"/>
          <w:szCs w:val="28"/>
          <w:lang w:eastAsia="da-DK"/>
        </w:rPr>
        <w:t>Mærkning af demensegnede plejeboliger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378CA" w:rsidRPr="00A378CA" w:rsidTr="00A378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6400"/>
              <w:gridCol w:w="2057"/>
              <w:gridCol w:w="1060"/>
            </w:tblGrid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STAMDATA Plejeboligcentret</w:t>
                  </w:r>
                </w:p>
              </w:tc>
              <w:tc>
                <w:tcPr>
                  <w:tcW w:w="205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5B1932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5B1932" w:rsidRPr="00A378CA" w:rsidRDefault="005B1932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B1932" w:rsidRPr="00A378CA" w:rsidRDefault="005B1932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Plejeboligcentrets navn: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5B1932" w:rsidRPr="00A378CA" w:rsidRDefault="005B1932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Demensplejecenter Skovvang</w:t>
                  </w:r>
                  <w:bookmarkStart w:id="0" w:name="_GoBack"/>
                  <w:bookmarkEnd w:id="0"/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Adresse: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Poppelvænget 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Postnummer og by: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3450 Allerød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Kommune: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Allerød kommune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Bygningsejer: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KAB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Evt. administrator: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KAB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plejeboliger i alt: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Dato for registrering: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5B1932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13-11-2023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Ja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1.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Plejeboligcentrets overordnede struktur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</w:tr>
            <w:tr w:rsidR="00A378CA" w:rsidRPr="00A378CA" w:rsidTr="005B19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A1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Kan beboerne færdes frit og sikkert på plejeboligcentret?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A2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plejeboligcentret opdelt i grupper med 4-12 private boliger i hver boliggruppe?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A3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plejeboligcentrets fælles gangarealer, herunder eventuelle trapper og elevatorer, placeret tæt ved boliggrupper og fællesrum i servicearealer?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A4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plejeboligcentret fællesrum til sociale, fysiske og kognitivt stimulerende aktiviteter for beboerne?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A5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plejeboligcentret et fælles udeareal?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Evt.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bemærkninger til A1-A5: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Ja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2.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Boliggrupperne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B1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boliggruppernes indgangsdøre let at finde?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B2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boliggruppernes gangareal overskueligt?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B3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boliggrupperne fællesrum til beboernes daglige aktiviteter?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B4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boliggruppernes fællesrum gode dagslysforhold samtidig med, at der er udsigt til oplevelsesrige, varierende omgivelser?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B5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boliggrupperne udeareal tilknyttet?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Evt.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bemærkninger til B1-B5:</w:t>
                  </w:r>
                </w:p>
              </w:tc>
            </w:tr>
            <w:tr w:rsidR="00A378CA" w:rsidRPr="00A378CA" w:rsidTr="005B1932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Ja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Nej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3.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da-DK"/>
                    </w:rPr>
                    <w:t>De private boliger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Antal boliger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C1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de private boligers indgangsdøre let at finde?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C2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 de private boliger overskuelig?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C3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Kan de private boliger indrettes på flere måder, så beboeren selv kan præge den?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C4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de private boliger gode dagslysforhold?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 w:rsidTr="005B193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C5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Har de private boliger udsigt til oplevelsesrige, varierende omgivelser?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  <w:r w:rsidR="00CC0E61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A378CA" w:rsidRPr="00A378C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78CA" w:rsidRPr="00A378CA" w:rsidRDefault="00A378CA" w:rsidP="00A378CA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Evt.</w:t>
                  </w:r>
                  <w:r w:rsidRPr="00A378CA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 </w:t>
                  </w:r>
                  <w:r w:rsidRPr="00A378CA">
                    <w:rPr>
                      <w:rFonts w:ascii="Times New Roman" w:eastAsia="Times New Roman" w:hAnsi="Times New Roman" w:cs="Times New Roman"/>
                      <w:i/>
                      <w:iCs/>
                      <w:sz w:val="19"/>
                      <w:szCs w:val="19"/>
                      <w:lang w:eastAsia="da-DK"/>
                    </w:rPr>
                    <w:t>bemærkninger til C1-C5:</w:t>
                  </w:r>
                </w:p>
              </w:tc>
            </w:tr>
          </w:tbl>
          <w:p w:rsidR="00A378CA" w:rsidRPr="00A378CA" w:rsidRDefault="00A378CA" w:rsidP="00A378CA">
            <w:pPr>
              <w:spacing w:before="200" w:after="200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</w:p>
        </w:tc>
      </w:tr>
    </w:tbl>
    <w:p w:rsidR="00737B20" w:rsidRPr="001471B5" w:rsidRDefault="001471B5" w:rsidP="005164F8">
      <w:r w:rsidRPr="001471B5">
        <w:t xml:space="preserve"> </w:t>
      </w:r>
    </w:p>
    <w:sectPr w:rsidR="00737B20" w:rsidRPr="001471B5" w:rsidSect="00A378CA"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CA" w:rsidRDefault="00A378CA" w:rsidP="00291C7F">
      <w:r>
        <w:separator/>
      </w:r>
    </w:p>
    <w:p w:rsidR="00A378CA" w:rsidRDefault="00A378CA"/>
  </w:endnote>
  <w:endnote w:type="continuationSeparator" w:id="0">
    <w:p w:rsidR="00A378CA" w:rsidRDefault="00A378CA" w:rsidP="00291C7F">
      <w:r>
        <w:continuationSeparator/>
      </w:r>
    </w:p>
    <w:p w:rsidR="00A378CA" w:rsidRDefault="00A37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CA" w:rsidRDefault="00A378CA" w:rsidP="00291C7F">
      <w:r>
        <w:separator/>
      </w:r>
    </w:p>
    <w:p w:rsidR="00A378CA" w:rsidRDefault="00A378CA"/>
  </w:footnote>
  <w:footnote w:type="continuationSeparator" w:id="0">
    <w:p w:rsidR="00A378CA" w:rsidRDefault="00A378CA" w:rsidP="00291C7F">
      <w:r>
        <w:continuationSeparator/>
      </w:r>
    </w:p>
    <w:p w:rsidR="00A378CA" w:rsidRDefault="00A37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CA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1932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378C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C0E61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E2EFD"/>
  <w15:chartTrackingRefBased/>
  <w15:docId w15:val="{B76B4C87-0E38-42AB-848A-50B0D70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customStyle="1" w:styleId="bilagtekst">
    <w:name w:val="bilagtekst"/>
    <w:basedOn w:val="Normal"/>
    <w:rsid w:val="00A378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bold">
    <w:name w:val="bold"/>
    <w:basedOn w:val="Standardskrifttypeiafsnit"/>
    <w:rsid w:val="00A378CA"/>
  </w:style>
  <w:style w:type="character" w:customStyle="1" w:styleId="italic">
    <w:name w:val="italic"/>
    <w:basedOn w:val="Standardskrifttypeiafsnit"/>
    <w:rsid w:val="00A3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52BD-31E8-4382-947F-A003FCB4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1628</Characters>
  <Application>Microsoft Office Word</Application>
  <DocSecurity>4</DocSecurity>
  <Lines>203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Christensen</dc:creator>
  <cp:keywords/>
  <dc:description/>
  <cp:lastModifiedBy>Tine Christensen</cp:lastModifiedBy>
  <cp:revision>2</cp:revision>
  <cp:lastPrinted>2014-07-17T10:44:00Z</cp:lastPrinted>
  <dcterms:created xsi:type="dcterms:W3CDTF">2023-11-13T13:39:00Z</dcterms:created>
  <dcterms:modified xsi:type="dcterms:W3CDTF">2023-11-13T13:39:00Z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{C7294C7E-7B37-4788-84C8-0644253BE424}</vt:lpwstr>
  </property>
</Properties>
</file>